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6"/>
        <w:gridCol w:w="3968"/>
      </w:tblGrid>
      <w:tr w:rsidR="00916560" w:rsidRPr="00A169CD" w14:paraId="69917A5A" w14:textId="77777777" w:rsidTr="000B019B">
        <w:trPr>
          <w:trHeight w:val="2414"/>
        </w:trPr>
        <w:tc>
          <w:tcPr>
            <w:tcW w:w="5246" w:type="dxa"/>
            <w:shd w:val="clear" w:color="auto" w:fill="auto"/>
          </w:tcPr>
          <w:p w14:paraId="747E0CCA" w14:textId="77777777" w:rsidR="00916560" w:rsidRPr="00A169CD" w:rsidRDefault="00916560" w:rsidP="000B019B">
            <w:pPr>
              <w:snapToGrid w:val="0"/>
              <w:jc w:val="center"/>
              <w:rPr>
                <w:b/>
              </w:rPr>
            </w:pPr>
            <w:r w:rsidRPr="00A169CD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3B7A5444" wp14:editId="5EFF8C38">
                  <wp:extent cx="371475" cy="381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D8890" w14:textId="77777777" w:rsidR="00916560" w:rsidRPr="00A169CD" w:rsidRDefault="00916560" w:rsidP="000B019B">
            <w:pPr>
              <w:snapToGrid w:val="0"/>
              <w:jc w:val="center"/>
              <w:rPr>
                <w:b/>
              </w:rPr>
            </w:pPr>
          </w:p>
          <w:p w14:paraId="5C2CB46F" w14:textId="77777777" w:rsidR="005C6EE4" w:rsidRPr="00A169CD" w:rsidRDefault="00916560" w:rsidP="005C6EE4">
            <w:pPr>
              <w:jc w:val="center"/>
              <w:rPr>
                <w:b/>
                <w:sz w:val="22"/>
                <w:szCs w:val="22"/>
              </w:rPr>
            </w:pPr>
            <w:r w:rsidRPr="00A169CD">
              <w:rPr>
                <w:b/>
                <w:sz w:val="22"/>
                <w:szCs w:val="22"/>
              </w:rPr>
              <w:t>ΕΛΛΗΝΙΚΗ ΔΗΜΟΚΡΑΤΙΑ</w:t>
            </w:r>
          </w:p>
          <w:p w14:paraId="3A12E20A" w14:textId="77777777" w:rsidR="00916560" w:rsidRPr="00A169CD" w:rsidRDefault="00916560" w:rsidP="005C6EE4">
            <w:pPr>
              <w:jc w:val="center"/>
              <w:rPr>
                <w:b/>
                <w:sz w:val="22"/>
                <w:szCs w:val="22"/>
              </w:rPr>
            </w:pPr>
            <w:r w:rsidRPr="00A169CD">
              <w:rPr>
                <w:b/>
                <w:sz w:val="22"/>
                <w:szCs w:val="22"/>
              </w:rPr>
              <w:t>ΥΠΟΥΡΓΕΙΟ ΠΑΙΔΕΙΑΣ, ΕΡΕΥΝΑΣ ΚΑΙ ΘΡΗΣΚΕΥΜΑΤΩΝ</w:t>
            </w:r>
          </w:p>
          <w:p w14:paraId="017659B3" w14:textId="77777777" w:rsidR="00916560" w:rsidRPr="00A169CD" w:rsidRDefault="00916560" w:rsidP="00074410">
            <w:pPr>
              <w:jc w:val="center"/>
              <w:rPr>
                <w:b/>
              </w:rPr>
            </w:pPr>
            <w:r w:rsidRPr="00A169CD">
              <w:rPr>
                <w:b/>
              </w:rPr>
              <w:t>-----</w:t>
            </w:r>
          </w:p>
          <w:p w14:paraId="345BE71E" w14:textId="77777777" w:rsidR="002C18E3" w:rsidRPr="00A169CD" w:rsidRDefault="002C18E3" w:rsidP="00074410">
            <w:pPr>
              <w:jc w:val="center"/>
              <w:rPr>
                <w:b/>
                <w:sz w:val="22"/>
                <w:szCs w:val="22"/>
              </w:rPr>
            </w:pPr>
            <w:r w:rsidRPr="00A169CD">
              <w:rPr>
                <w:b/>
                <w:sz w:val="22"/>
                <w:szCs w:val="22"/>
              </w:rPr>
              <w:t xml:space="preserve">ΠΕΡΙΦΕΡΕΙΑΚΗ ΔΙΕΥΘΥΝΣΗ ΕΚΠΑΙΔΕΥΣΗΣ </w:t>
            </w:r>
          </w:p>
          <w:p w14:paraId="44BE417E" w14:textId="77777777" w:rsidR="002C18E3" w:rsidRPr="00A169CD" w:rsidRDefault="002C18E3" w:rsidP="00074410">
            <w:pPr>
              <w:jc w:val="center"/>
              <w:rPr>
                <w:b/>
                <w:sz w:val="22"/>
                <w:szCs w:val="22"/>
              </w:rPr>
            </w:pPr>
            <w:r w:rsidRPr="00A169CD">
              <w:rPr>
                <w:b/>
                <w:sz w:val="22"/>
                <w:szCs w:val="22"/>
              </w:rPr>
              <w:t>ΔΥΤ. ΜΑΚΕΔΟΝΙΑΣ</w:t>
            </w:r>
          </w:p>
          <w:p w14:paraId="51E34AB6" w14:textId="77777777" w:rsidR="00916560" w:rsidRPr="00A169CD" w:rsidRDefault="002C18E3" w:rsidP="00074410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9CD">
              <w:rPr>
                <w:rFonts w:ascii="Times New Roman" w:hAnsi="Times New Roman"/>
                <w:sz w:val="22"/>
                <w:szCs w:val="22"/>
              </w:rPr>
              <w:t>Π</w:t>
            </w:r>
            <w:r w:rsidR="00916560" w:rsidRPr="00A169CD">
              <w:rPr>
                <w:rFonts w:ascii="Times New Roman" w:hAnsi="Times New Roman"/>
                <w:sz w:val="22"/>
                <w:szCs w:val="22"/>
              </w:rPr>
              <w:t>ΕΡΙΦΕΡΕΙΑΚΟ ΚΕΝΤΡΟ</w:t>
            </w:r>
            <w:r w:rsidR="005C6EE4" w:rsidRPr="00A169CD">
              <w:rPr>
                <w:rFonts w:ascii="Times New Roman" w:hAnsi="Times New Roman"/>
                <w:sz w:val="22"/>
                <w:szCs w:val="22"/>
              </w:rPr>
              <w:t xml:space="preserve"> ΕΚΠΑΙΔΕΥΤΙΚΟΥ ΣΧΕΔΙΑΣΜΟΥ</w:t>
            </w:r>
            <w:r w:rsidR="00916560" w:rsidRPr="00A169CD">
              <w:rPr>
                <w:rFonts w:ascii="Times New Roman" w:hAnsi="Times New Roman"/>
                <w:sz w:val="22"/>
                <w:szCs w:val="22"/>
              </w:rPr>
              <w:br/>
              <w:t>(ΠΕ</w:t>
            </w:r>
            <w:r w:rsidR="005C6EE4" w:rsidRPr="00A169CD">
              <w:rPr>
                <w:rFonts w:ascii="Times New Roman" w:hAnsi="Times New Roman"/>
                <w:sz w:val="22"/>
                <w:szCs w:val="22"/>
              </w:rPr>
              <w:t>.</w:t>
            </w:r>
            <w:r w:rsidR="00916560" w:rsidRPr="00A169CD">
              <w:rPr>
                <w:rFonts w:ascii="Times New Roman" w:hAnsi="Times New Roman"/>
                <w:sz w:val="22"/>
                <w:szCs w:val="22"/>
              </w:rPr>
              <w:t>Κ</w:t>
            </w:r>
            <w:r w:rsidR="005C6EE4" w:rsidRPr="00A169CD">
              <w:rPr>
                <w:rFonts w:ascii="Times New Roman" w:hAnsi="Times New Roman"/>
                <w:sz w:val="22"/>
                <w:szCs w:val="22"/>
              </w:rPr>
              <w:t>Ε.Σ</w:t>
            </w:r>
            <w:r w:rsidR="00916560" w:rsidRPr="00A169C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5C6EE4" w:rsidRPr="00A169CD">
              <w:rPr>
                <w:rFonts w:ascii="Times New Roman" w:hAnsi="Times New Roman"/>
                <w:sz w:val="22"/>
                <w:szCs w:val="22"/>
              </w:rPr>
              <w:t>ΔΥΤ. ΜΑΚΕΔΟΝΙΑΣ</w:t>
            </w:r>
          </w:p>
          <w:p w14:paraId="17B618AA" w14:textId="77777777" w:rsidR="00916560" w:rsidRPr="00A169CD" w:rsidRDefault="00916560" w:rsidP="00074410">
            <w:pPr>
              <w:jc w:val="center"/>
              <w:rPr>
                <w:b/>
              </w:rPr>
            </w:pPr>
            <w:r w:rsidRPr="00A169CD">
              <w:rPr>
                <w:b/>
              </w:rPr>
              <w:t>-----</w:t>
            </w:r>
          </w:p>
        </w:tc>
        <w:tc>
          <w:tcPr>
            <w:tcW w:w="3968" w:type="dxa"/>
            <w:shd w:val="clear" w:color="auto" w:fill="auto"/>
          </w:tcPr>
          <w:p w14:paraId="3FDCDE7E" w14:textId="77777777" w:rsidR="00916560" w:rsidRPr="00A169CD" w:rsidRDefault="00916560" w:rsidP="000B019B">
            <w:pPr>
              <w:snapToGrid w:val="0"/>
              <w:rPr>
                <w:b/>
                <w:sz w:val="24"/>
                <w:szCs w:val="24"/>
              </w:rPr>
            </w:pPr>
          </w:p>
          <w:p w14:paraId="17504C1C" w14:textId="77777777" w:rsidR="00916560" w:rsidRPr="00A169CD" w:rsidRDefault="00916560" w:rsidP="000B019B">
            <w:pPr>
              <w:rPr>
                <w:b/>
                <w:sz w:val="24"/>
                <w:szCs w:val="24"/>
              </w:rPr>
            </w:pPr>
          </w:p>
          <w:p w14:paraId="7E849AD2" w14:textId="77777777" w:rsidR="00916560" w:rsidRPr="00A169CD" w:rsidRDefault="00916560" w:rsidP="000B019B">
            <w:pPr>
              <w:rPr>
                <w:b/>
                <w:sz w:val="24"/>
                <w:szCs w:val="24"/>
              </w:rPr>
            </w:pPr>
          </w:p>
          <w:p w14:paraId="40346386" w14:textId="77777777" w:rsidR="00916560" w:rsidRPr="00A169CD" w:rsidRDefault="00916560" w:rsidP="000B019B">
            <w:pPr>
              <w:rPr>
                <w:b/>
                <w:sz w:val="24"/>
                <w:szCs w:val="24"/>
              </w:rPr>
            </w:pPr>
          </w:p>
          <w:p w14:paraId="34DAE1A0" w14:textId="77777777" w:rsidR="00916560" w:rsidRPr="00A169CD" w:rsidRDefault="00916560" w:rsidP="000B019B">
            <w:pPr>
              <w:rPr>
                <w:b/>
                <w:sz w:val="24"/>
                <w:szCs w:val="24"/>
              </w:rPr>
            </w:pPr>
          </w:p>
          <w:p w14:paraId="4C0E77B6" w14:textId="77777777" w:rsidR="00916560" w:rsidRPr="00A169CD" w:rsidRDefault="00916560" w:rsidP="000B019B">
            <w:pPr>
              <w:tabs>
                <w:tab w:val="left" w:pos="317"/>
              </w:tabs>
              <w:ind w:left="33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  <w:t>Βαθμός Ασφαλείας:</w:t>
            </w:r>
            <w:r w:rsidRPr="00A169CD">
              <w:rPr>
                <w:b/>
                <w:sz w:val="24"/>
                <w:szCs w:val="24"/>
              </w:rPr>
              <w:br/>
            </w:r>
            <w:r w:rsidRPr="00A169CD">
              <w:rPr>
                <w:b/>
                <w:sz w:val="24"/>
                <w:szCs w:val="24"/>
              </w:rPr>
              <w:tab/>
              <w:t>Να διατηρηθεί μέχρι:</w:t>
            </w:r>
            <w:r w:rsidRPr="00A169CD">
              <w:rPr>
                <w:b/>
                <w:sz w:val="24"/>
                <w:szCs w:val="24"/>
              </w:rPr>
              <w:br/>
            </w:r>
            <w:r w:rsidRPr="00A169CD">
              <w:rPr>
                <w:b/>
                <w:sz w:val="24"/>
                <w:szCs w:val="24"/>
              </w:rPr>
              <w:tab/>
              <w:t>Βαθμός Προτεραιότητας:</w:t>
            </w:r>
          </w:p>
          <w:p w14:paraId="621370FC" w14:textId="77777777" w:rsidR="00916560" w:rsidRPr="00A169CD" w:rsidRDefault="00916560" w:rsidP="000B019B">
            <w:pPr>
              <w:tabs>
                <w:tab w:val="left" w:pos="972"/>
              </w:tabs>
              <w:rPr>
                <w:b/>
                <w:sz w:val="24"/>
                <w:szCs w:val="24"/>
              </w:rPr>
            </w:pPr>
          </w:p>
          <w:p w14:paraId="1EE254A8" w14:textId="28DE60A6" w:rsidR="00916560" w:rsidRPr="00A169CD" w:rsidRDefault="00916560" w:rsidP="000B019B">
            <w:pPr>
              <w:tabs>
                <w:tab w:val="left" w:pos="317"/>
              </w:tabs>
              <w:rPr>
                <w:b/>
                <w:noProof/>
                <w:sz w:val="24"/>
              </w:rPr>
            </w:pPr>
            <w:r w:rsidRPr="00A169CD">
              <w:rPr>
                <w:b/>
                <w:sz w:val="24"/>
                <w:szCs w:val="24"/>
              </w:rPr>
              <w:tab/>
            </w:r>
            <w:r w:rsidRPr="00A169CD">
              <w:rPr>
                <w:b/>
                <w:sz w:val="24"/>
              </w:rPr>
              <w:t xml:space="preserve">Κοζάνη, </w:t>
            </w:r>
            <w:r w:rsidR="00E71185">
              <w:rPr>
                <w:b/>
                <w:sz w:val="24"/>
              </w:rPr>
              <w:t>0</w:t>
            </w:r>
            <w:r w:rsidR="00930D0C">
              <w:rPr>
                <w:b/>
                <w:sz w:val="24"/>
              </w:rPr>
              <w:t>8</w:t>
            </w:r>
            <w:r w:rsidR="003467A0" w:rsidRPr="00A169CD">
              <w:rPr>
                <w:b/>
                <w:sz w:val="24"/>
              </w:rPr>
              <w:t>-</w:t>
            </w:r>
            <w:r w:rsidR="004225D0" w:rsidRPr="00A169CD">
              <w:rPr>
                <w:b/>
                <w:sz w:val="24"/>
              </w:rPr>
              <w:t>0</w:t>
            </w:r>
            <w:r w:rsidR="00930D0C">
              <w:rPr>
                <w:b/>
                <w:sz w:val="24"/>
              </w:rPr>
              <w:t>4</w:t>
            </w:r>
            <w:r w:rsidR="00C17954" w:rsidRPr="00A169CD">
              <w:rPr>
                <w:b/>
                <w:sz w:val="24"/>
              </w:rPr>
              <w:t>-2019</w:t>
            </w:r>
          </w:p>
          <w:p w14:paraId="6BD67417" w14:textId="7647503E" w:rsidR="00916560" w:rsidRPr="00930D0C" w:rsidRDefault="00916560" w:rsidP="000B019B">
            <w:pPr>
              <w:pStyle w:val="1"/>
              <w:tabs>
                <w:tab w:val="left" w:pos="317"/>
              </w:tabs>
              <w:ind w:left="33" w:hanging="33"/>
              <w:rPr>
                <w:b/>
                <w:szCs w:val="24"/>
              </w:rPr>
            </w:pPr>
            <w:r w:rsidRPr="00A169CD">
              <w:rPr>
                <w:b/>
                <w:szCs w:val="24"/>
              </w:rPr>
              <w:tab/>
            </w:r>
            <w:r w:rsidRPr="00A169CD">
              <w:rPr>
                <w:b/>
                <w:szCs w:val="24"/>
              </w:rPr>
              <w:tab/>
            </w:r>
            <w:r w:rsidRPr="00A169CD">
              <w:rPr>
                <w:b/>
                <w:bCs/>
              </w:rPr>
              <w:t xml:space="preserve">Αριθ. </w:t>
            </w:r>
            <w:proofErr w:type="spellStart"/>
            <w:r w:rsidRPr="00A169CD">
              <w:rPr>
                <w:b/>
                <w:bCs/>
              </w:rPr>
              <w:t>Πρωτ</w:t>
            </w:r>
            <w:proofErr w:type="spellEnd"/>
            <w:r w:rsidRPr="00A169CD">
              <w:rPr>
                <w:b/>
                <w:bCs/>
              </w:rPr>
              <w:t xml:space="preserve">.: </w:t>
            </w:r>
            <w:r w:rsidR="00E71185">
              <w:rPr>
                <w:b/>
                <w:bCs/>
              </w:rPr>
              <w:t>241</w:t>
            </w:r>
          </w:p>
          <w:p w14:paraId="1D308600" w14:textId="77777777" w:rsidR="00916560" w:rsidRPr="00A169CD" w:rsidRDefault="00916560" w:rsidP="000B019B">
            <w:pPr>
              <w:rPr>
                <w:b/>
                <w:lang w:eastAsia="ar-SA"/>
              </w:rPr>
            </w:pPr>
          </w:p>
        </w:tc>
      </w:tr>
      <w:tr w:rsidR="00916560" w:rsidRPr="00A169CD" w14:paraId="2C137AB6" w14:textId="77777777" w:rsidTr="000B019B">
        <w:trPr>
          <w:trHeight w:val="2168"/>
        </w:trPr>
        <w:tc>
          <w:tcPr>
            <w:tcW w:w="5246" w:type="dxa"/>
            <w:shd w:val="clear" w:color="auto" w:fill="auto"/>
          </w:tcPr>
          <w:p w14:paraId="0D0FAC0F" w14:textId="77777777" w:rsidR="00916560" w:rsidRPr="00A169CD" w:rsidRDefault="00916560" w:rsidP="000B019B">
            <w:pPr>
              <w:tabs>
                <w:tab w:val="left" w:pos="34"/>
                <w:tab w:val="left" w:pos="2019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</w:r>
            <w:proofErr w:type="spellStart"/>
            <w:r w:rsidRPr="00A169CD">
              <w:rPr>
                <w:b/>
                <w:sz w:val="24"/>
                <w:szCs w:val="24"/>
              </w:rPr>
              <w:t>Ταχ</w:t>
            </w:r>
            <w:proofErr w:type="spellEnd"/>
            <w:r w:rsidRPr="00A169CD">
              <w:rPr>
                <w:b/>
                <w:sz w:val="24"/>
                <w:szCs w:val="24"/>
              </w:rPr>
              <w:t>. Διεύθυνση</w:t>
            </w:r>
            <w:r w:rsidRPr="00A169CD">
              <w:rPr>
                <w:b/>
                <w:sz w:val="24"/>
                <w:szCs w:val="24"/>
              </w:rPr>
              <w:tab/>
              <w:t xml:space="preserve">: Μακρυγιάννη 22 </w:t>
            </w:r>
          </w:p>
          <w:p w14:paraId="2D487B5D" w14:textId="6FEB8804" w:rsidR="00916560" w:rsidRPr="00A169CD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</w:r>
            <w:proofErr w:type="spellStart"/>
            <w:r w:rsidRPr="00A169CD">
              <w:rPr>
                <w:b/>
                <w:sz w:val="24"/>
                <w:szCs w:val="24"/>
              </w:rPr>
              <w:t>Ταχ</w:t>
            </w:r>
            <w:proofErr w:type="spellEnd"/>
            <w:r w:rsidRPr="00A169CD">
              <w:rPr>
                <w:b/>
                <w:sz w:val="24"/>
                <w:szCs w:val="24"/>
              </w:rPr>
              <w:t>. Κώδικας</w:t>
            </w:r>
            <w:r w:rsidRPr="00A169CD">
              <w:rPr>
                <w:b/>
                <w:sz w:val="24"/>
                <w:szCs w:val="24"/>
              </w:rPr>
              <w:tab/>
              <w:t xml:space="preserve">: 501 </w:t>
            </w:r>
            <w:r w:rsidR="00E71185">
              <w:rPr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  <w:p w14:paraId="50B1764D" w14:textId="77777777" w:rsidR="00916560" w:rsidRPr="00A169CD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  <w:t>Πόλη</w:t>
            </w:r>
            <w:r w:rsidRPr="00A169CD">
              <w:rPr>
                <w:b/>
                <w:sz w:val="24"/>
                <w:szCs w:val="24"/>
              </w:rPr>
              <w:tab/>
              <w:t xml:space="preserve">: Κοζάνη </w:t>
            </w:r>
          </w:p>
          <w:p w14:paraId="431447CE" w14:textId="77777777" w:rsidR="00916560" w:rsidRPr="00A169CD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  <w:t>Πληροφορίες</w:t>
            </w:r>
            <w:r w:rsidRPr="00A169CD">
              <w:rPr>
                <w:b/>
                <w:sz w:val="24"/>
                <w:szCs w:val="24"/>
              </w:rPr>
              <w:tab/>
              <w:t>: Βασιλειάδου Σ.</w:t>
            </w:r>
          </w:p>
          <w:p w14:paraId="7C138FE3" w14:textId="77777777" w:rsidR="00916560" w:rsidRPr="00A169CD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  <w:t>Τηλέφωνο</w:t>
            </w:r>
            <w:r w:rsidRPr="00A169CD">
              <w:rPr>
                <w:b/>
                <w:sz w:val="24"/>
                <w:szCs w:val="24"/>
              </w:rPr>
              <w:tab/>
              <w:t>: 24610-2</w:t>
            </w:r>
            <w:r w:rsidR="005C6EE4" w:rsidRPr="00A169CD">
              <w:rPr>
                <w:b/>
                <w:sz w:val="24"/>
                <w:szCs w:val="24"/>
              </w:rPr>
              <w:t>3146</w:t>
            </w:r>
            <w:r w:rsidRPr="00A169CD">
              <w:rPr>
                <w:b/>
                <w:sz w:val="24"/>
                <w:szCs w:val="24"/>
              </w:rPr>
              <w:t xml:space="preserve"> </w:t>
            </w:r>
          </w:p>
          <w:p w14:paraId="1583E071" w14:textId="77777777" w:rsidR="00916560" w:rsidRPr="00A169CD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  <w:lang w:val="de-DE"/>
              </w:rPr>
            </w:pPr>
            <w:r w:rsidRPr="00A169CD">
              <w:rPr>
                <w:b/>
                <w:sz w:val="24"/>
                <w:szCs w:val="24"/>
              </w:rPr>
              <w:tab/>
              <w:t>Τηλεομοιοτυπία</w:t>
            </w:r>
            <w:r w:rsidRPr="00A169CD">
              <w:rPr>
                <w:b/>
                <w:sz w:val="24"/>
                <w:szCs w:val="24"/>
                <w:lang w:val="de-DE"/>
              </w:rPr>
              <w:tab/>
              <w:t xml:space="preserve">: 24610-23145 </w:t>
            </w:r>
          </w:p>
          <w:p w14:paraId="7F4614F5" w14:textId="77777777" w:rsidR="00916560" w:rsidRPr="00A169CD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</w:rPr>
            </w:pPr>
            <w:r w:rsidRPr="00A169CD">
              <w:rPr>
                <w:b/>
                <w:sz w:val="24"/>
                <w:szCs w:val="24"/>
              </w:rPr>
              <w:tab/>
            </w:r>
            <w:proofErr w:type="spellStart"/>
            <w:r w:rsidRPr="00A169CD">
              <w:rPr>
                <w:b/>
                <w:sz w:val="24"/>
                <w:szCs w:val="24"/>
              </w:rPr>
              <w:t>Ηλ</w:t>
            </w:r>
            <w:proofErr w:type="spellEnd"/>
            <w:r w:rsidRPr="00A169CD">
              <w:rPr>
                <w:b/>
                <w:sz w:val="24"/>
                <w:szCs w:val="24"/>
              </w:rPr>
              <w:t>. ταχυδρομείο</w:t>
            </w:r>
            <w:r w:rsidRPr="00A169CD">
              <w:rPr>
                <w:b/>
                <w:sz w:val="24"/>
                <w:szCs w:val="24"/>
                <w:lang w:val="de-DE"/>
              </w:rPr>
              <w:tab/>
              <w:t xml:space="preserve">: </w:t>
            </w:r>
            <w:hyperlink r:id="rId9" w:history="1">
              <w:r w:rsidR="00623053" w:rsidRPr="00A169CD">
                <w:rPr>
                  <w:rStyle w:val="-"/>
                  <w:b/>
                  <w:szCs w:val="24"/>
                  <w:lang w:val="en-US"/>
                </w:rPr>
                <w:t>pekesdm</w:t>
              </w:r>
              <w:r w:rsidR="00623053" w:rsidRPr="00A169CD">
                <w:rPr>
                  <w:rStyle w:val="-"/>
                  <w:b/>
                  <w:szCs w:val="24"/>
                </w:rPr>
                <w:t>@</w:t>
              </w:r>
              <w:r w:rsidR="00623053" w:rsidRPr="00A169CD">
                <w:rPr>
                  <w:rStyle w:val="-"/>
                  <w:b/>
                  <w:szCs w:val="24"/>
                  <w:lang w:val="en-US"/>
                </w:rPr>
                <w:t>sch</w:t>
              </w:r>
              <w:r w:rsidR="00623053" w:rsidRPr="00A169CD">
                <w:rPr>
                  <w:rStyle w:val="-"/>
                  <w:b/>
                  <w:szCs w:val="24"/>
                </w:rPr>
                <w:t>.</w:t>
              </w:r>
              <w:r w:rsidR="00623053" w:rsidRPr="00A169CD">
                <w:rPr>
                  <w:rStyle w:val="-"/>
                  <w:b/>
                  <w:szCs w:val="24"/>
                  <w:lang w:val="en-US"/>
                </w:rPr>
                <w:t>gr</w:t>
              </w:r>
            </w:hyperlink>
          </w:p>
          <w:p w14:paraId="3E9EE6E7" w14:textId="77777777" w:rsidR="00916560" w:rsidRPr="00A169CD" w:rsidRDefault="00916560" w:rsidP="005C6EE4">
            <w:pPr>
              <w:tabs>
                <w:tab w:val="left" w:pos="34"/>
                <w:tab w:val="left" w:pos="2019"/>
              </w:tabs>
              <w:jc w:val="both"/>
              <w:rPr>
                <w:b/>
                <w:sz w:val="24"/>
                <w:szCs w:val="24"/>
                <w:lang w:val="de-DE"/>
              </w:rPr>
            </w:pPr>
            <w:r w:rsidRPr="00A169CD">
              <w:rPr>
                <w:b/>
                <w:sz w:val="24"/>
                <w:szCs w:val="24"/>
              </w:rPr>
              <w:tab/>
            </w:r>
          </w:p>
        </w:tc>
        <w:tc>
          <w:tcPr>
            <w:tcW w:w="3968" w:type="dxa"/>
            <w:shd w:val="clear" w:color="auto" w:fill="auto"/>
          </w:tcPr>
          <w:p w14:paraId="5CA12581" w14:textId="30958618" w:rsidR="00EE2C13" w:rsidRPr="00A169CD" w:rsidRDefault="00B8648F" w:rsidP="00EE2C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69CD">
              <w:rPr>
                <w:b/>
                <w:sz w:val="24"/>
                <w:szCs w:val="24"/>
              </w:rPr>
              <w:t xml:space="preserve">Προς: </w:t>
            </w:r>
            <w:r w:rsidR="00930D0C" w:rsidRPr="00586283">
              <w:rPr>
                <w:rFonts w:asciiTheme="minorHAnsi" w:hAnsiTheme="minorHAnsi"/>
                <w:b/>
                <w:sz w:val="22"/>
                <w:szCs w:val="22"/>
              </w:rPr>
              <w:t xml:space="preserve">Νηπιαγωγεία, </w:t>
            </w:r>
            <w:r w:rsidR="00EE2C13" w:rsidRPr="00A169CD">
              <w:rPr>
                <w:rFonts w:asciiTheme="minorHAnsi" w:hAnsiTheme="minorHAnsi"/>
                <w:b/>
                <w:sz w:val="22"/>
                <w:szCs w:val="22"/>
              </w:rPr>
              <w:t>Δημοτικά, Γυμνάσια, Γενικά και Επαγγελματικά Λύκεια και Ε.Κ.  Δυτικής Μακεδονίας</w:t>
            </w:r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 xml:space="preserve"> μέσω Δ/</w:t>
            </w:r>
            <w:proofErr w:type="spellStart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νσεων</w:t>
            </w:r>
            <w:proofErr w:type="spellEnd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 xml:space="preserve"> Π/</w:t>
            </w:r>
            <w:proofErr w:type="spellStart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θμιας</w:t>
            </w:r>
            <w:proofErr w:type="spellEnd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 xml:space="preserve"> και Δ/</w:t>
            </w:r>
            <w:proofErr w:type="spellStart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θμιας</w:t>
            </w:r>
            <w:proofErr w:type="spellEnd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Εκπ</w:t>
            </w:r>
            <w:proofErr w:type="spellEnd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σης</w:t>
            </w:r>
            <w:proofErr w:type="spellEnd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Δυτ</w:t>
            </w:r>
            <w:proofErr w:type="spellEnd"/>
            <w:r w:rsidR="00CD2211" w:rsidRPr="00A169CD">
              <w:rPr>
                <w:rFonts w:asciiTheme="minorHAnsi" w:hAnsiTheme="minorHAnsi"/>
                <w:b/>
                <w:sz w:val="22"/>
                <w:szCs w:val="22"/>
              </w:rPr>
              <w:t>. Μακεδονίας</w:t>
            </w:r>
          </w:p>
          <w:p w14:paraId="2D289D62" w14:textId="77777777" w:rsidR="00EE2C13" w:rsidRPr="00A169CD" w:rsidRDefault="00EE2C13" w:rsidP="00EE2C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2A7213" w14:textId="77777777" w:rsidR="00EE2C13" w:rsidRPr="00A169CD" w:rsidRDefault="00EE2C13" w:rsidP="00EE2C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169CD">
              <w:rPr>
                <w:rFonts w:asciiTheme="minorHAnsi" w:hAnsiTheme="minorHAnsi"/>
                <w:b/>
                <w:sz w:val="22"/>
                <w:szCs w:val="22"/>
              </w:rPr>
              <w:t>Κοιν</w:t>
            </w:r>
            <w:proofErr w:type="spellEnd"/>
            <w:r w:rsidRPr="00A169C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9670298" w14:textId="77777777" w:rsidR="00EE2C13" w:rsidRPr="00A169CD" w:rsidRDefault="00EE2C13" w:rsidP="00EE2C13">
            <w:pPr>
              <w:pStyle w:val="4"/>
              <w:numPr>
                <w:ilvl w:val="0"/>
                <w:numId w:val="2"/>
              </w:numPr>
              <w:tabs>
                <w:tab w:val="left" w:pos="426"/>
                <w:tab w:val="left" w:pos="5103"/>
                <w:tab w:val="left" w:pos="5670"/>
                <w:tab w:val="left" w:pos="6237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9CD">
              <w:rPr>
                <w:rFonts w:asciiTheme="minorHAnsi" w:hAnsiTheme="minorHAnsi"/>
                <w:sz w:val="22"/>
                <w:szCs w:val="22"/>
              </w:rPr>
              <w:t>Περιφερειακή Δ/νση Π/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και Δ/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σης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Δυτικής Μακεδονίας</w:t>
            </w:r>
          </w:p>
          <w:p w14:paraId="1FDB43D5" w14:textId="77777777" w:rsidR="00EE2C13" w:rsidRPr="00A169CD" w:rsidRDefault="00EE2C13" w:rsidP="00EE2C13">
            <w:pPr>
              <w:pStyle w:val="4"/>
              <w:numPr>
                <w:ilvl w:val="0"/>
                <w:numId w:val="2"/>
              </w:numPr>
              <w:tabs>
                <w:tab w:val="left" w:pos="426"/>
                <w:tab w:val="left" w:pos="5103"/>
                <w:tab w:val="left" w:pos="5670"/>
                <w:tab w:val="left" w:pos="6237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9CD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νσεις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Π/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και Δ/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σης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69CD">
              <w:rPr>
                <w:rFonts w:asciiTheme="minorHAnsi" w:hAnsiTheme="minorHAnsi"/>
                <w:sz w:val="22"/>
                <w:szCs w:val="22"/>
              </w:rPr>
              <w:t>Δυτ</w:t>
            </w:r>
            <w:proofErr w:type="spellEnd"/>
            <w:r w:rsidRPr="00A169CD">
              <w:rPr>
                <w:rFonts w:asciiTheme="minorHAnsi" w:hAnsiTheme="minorHAnsi"/>
                <w:sz w:val="22"/>
                <w:szCs w:val="22"/>
              </w:rPr>
              <w:t>. Μακεδονίας</w:t>
            </w:r>
          </w:p>
          <w:p w14:paraId="710CF4F8" w14:textId="1D6F9483" w:rsidR="00B8648F" w:rsidRPr="00A169CD" w:rsidRDefault="00B8648F" w:rsidP="00B8648F">
            <w:pPr>
              <w:rPr>
                <w:rFonts w:ascii="Calibri" w:hAnsi="Calibri" w:cs="Calibri"/>
                <w:b/>
              </w:rPr>
            </w:pPr>
          </w:p>
          <w:p w14:paraId="4E6FA4D6" w14:textId="77777777" w:rsidR="00916560" w:rsidRPr="00A169CD" w:rsidRDefault="00916560" w:rsidP="00074410">
            <w:pPr>
              <w:snapToGrid w:val="0"/>
              <w:ind w:left="317"/>
              <w:rPr>
                <w:b/>
                <w:sz w:val="24"/>
                <w:szCs w:val="24"/>
              </w:rPr>
            </w:pPr>
          </w:p>
        </w:tc>
      </w:tr>
    </w:tbl>
    <w:p w14:paraId="645F5349" w14:textId="5090BD9E" w:rsidR="004225D0" w:rsidRPr="004225D0" w:rsidRDefault="004225D0" w:rsidP="004225D0">
      <w:pPr>
        <w:pStyle w:val="1"/>
        <w:spacing w:before="122" w:after="91"/>
        <w:ind w:right="10"/>
        <w:rPr>
          <w:rFonts w:asciiTheme="minorHAnsi" w:hAnsiTheme="minorHAnsi"/>
          <w:b/>
          <w:sz w:val="26"/>
          <w:szCs w:val="26"/>
        </w:rPr>
      </w:pPr>
      <w:r w:rsidRPr="004225D0">
        <w:rPr>
          <w:rFonts w:asciiTheme="minorHAnsi" w:hAnsiTheme="minorHAnsi"/>
          <w:b/>
          <w:sz w:val="26"/>
          <w:szCs w:val="26"/>
        </w:rPr>
        <w:t>Θέμα: «</w:t>
      </w:r>
      <w:r w:rsidRPr="004225D0">
        <w:rPr>
          <w:rStyle w:val="hp"/>
          <w:rFonts w:asciiTheme="minorHAnsi" w:hAnsiTheme="minorHAnsi"/>
          <w:b/>
          <w:bCs/>
          <w:color w:val="222222"/>
          <w:sz w:val="26"/>
          <w:szCs w:val="26"/>
        </w:rPr>
        <w:t>9ο Μαθητικό Φεστιβάλ Ψηφιακής Δημιουργίας</w:t>
      </w:r>
      <w:r w:rsidR="0002372D">
        <w:rPr>
          <w:rStyle w:val="hp"/>
          <w:rFonts w:asciiTheme="minorHAnsi" w:hAnsiTheme="minorHAnsi"/>
          <w:b/>
          <w:bCs/>
          <w:color w:val="222222"/>
          <w:sz w:val="26"/>
          <w:szCs w:val="26"/>
        </w:rPr>
        <w:t xml:space="preserve"> - Πρόγραμμα</w:t>
      </w:r>
      <w:r w:rsidRPr="004225D0">
        <w:rPr>
          <w:rFonts w:asciiTheme="minorHAnsi" w:hAnsiTheme="minorHAnsi"/>
          <w:b/>
          <w:sz w:val="26"/>
          <w:szCs w:val="26"/>
        </w:rPr>
        <w:t>»</w:t>
      </w:r>
    </w:p>
    <w:p w14:paraId="2C37F404" w14:textId="77777777"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334FF28E" w14:textId="77777777" w:rsidR="00930D0C" w:rsidRPr="00CD2211" w:rsidRDefault="00930D0C" w:rsidP="00930D0C">
      <w:pPr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Για το σχολικό έτος 2018-19</w:t>
      </w:r>
    </w:p>
    <w:p w14:paraId="3E1AF2A5" w14:textId="77777777" w:rsidR="00930D0C" w:rsidRDefault="00930D0C" w:rsidP="00930D0C">
      <w:pPr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το 9</w:t>
      </w:r>
      <w:r w:rsidRPr="00CD2211">
        <w:rPr>
          <w:rFonts w:asciiTheme="minorHAnsi" w:hAnsiTheme="minorHAnsi"/>
          <w:b/>
          <w:sz w:val="26"/>
          <w:szCs w:val="26"/>
          <w:vertAlign w:val="superscript"/>
        </w:rPr>
        <w:t>ο</w:t>
      </w:r>
      <w:r w:rsidRPr="00CD2211">
        <w:rPr>
          <w:rFonts w:asciiTheme="minorHAnsi" w:hAnsiTheme="minorHAnsi"/>
          <w:b/>
          <w:sz w:val="26"/>
          <w:szCs w:val="26"/>
        </w:rPr>
        <w:t xml:space="preserve"> Μαθητικό Φεστιβάλ Ψηφιακής Δημιουργίας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14:paraId="67A6F59A" w14:textId="2ADB8ABF" w:rsidR="00930D0C" w:rsidRPr="00930D0C" w:rsidRDefault="00BA0150" w:rsidP="00930D0C">
      <w:pPr>
        <w:jc w:val="center"/>
        <w:rPr>
          <w:b/>
          <w:sz w:val="26"/>
          <w:szCs w:val="26"/>
        </w:rPr>
      </w:pPr>
      <w:hyperlink r:id="rId10" w:history="1">
        <w:r w:rsidR="00930D0C" w:rsidRPr="00930D0C">
          <w:rPr>
            <w:rStyle w:val="-"/>
            <w:b/>
            <w:sz w:val="26"/>
            <w:szCs w:val="26"/>
          </w:rPr>
          <w:t>https://digifest-kas.blogspot.com/</w:t>
        </w:r>
      </w:hyperlink>
    </w:p>
    <w:p w14:paraId="638D9524" w14:textId="77777777" w:rsidR="00930D0C" w:rsidRPr="00CD2211" w:rsidRDefault="00930D0C" w:rsidP="00930D0C">
      <w:pPr>
        <w:spacing w:line="360" w:lineRule="auto"/>
        <w:ind w:firstLine="720"/>
        <w:jc w:val="center"/>
        <w:rPr>
          <w:rFonts w:asciiTheme="minorHAnsi" w:hAnsiTheme="minorHAnsi" w:cs="Arial"/>
          <w:b/>
          <w:color w:val="222222"/>
          <w:sz w:val="26"/>
          <w:szCs w:val="26"/>
        </w:rPr>
      </w:pPr>
      <w:r w:rsidRPr="00CD2211">
        <w:rPr>
          <w:rFonts w:asciiTheme="minorHAnsi" w:hAnsiTheme="minorHAnsi"/>
          <w:b/>
          <w:spacing w:val="28"/>
          <w:sz w:val="26"/>
          <w:szCs w:val="26"/>
        </w:rPr>
        <w:t xml:space="preserve">θα διεξαχθεί για την Περιφέρεια Δυτικής Μακεδονίας, στην πόλη της </w:t>
      </w:r>
      <w:r w:rsidRPr="00354785">
        <w:rPr>
          <w:rFonts w:asciiTheme="minorHAnsi" w:hAnsiTheme="minorHAnsi" w:cs="Arial"/>
          <w:b/>
          <w:color w:val="222222"/>
          <w:sz w:val="28"/>
          <w:szCs w:val="28"/>
          <w:u w:val="single"/>
        </w:rPr>
        <w:t>Καστοριάς</w:t>
      </w:r>
      <w:r w:rsidRPr="00CD2211">
        <w:rPr>
          <w:rFonts w:asciiTheme="minorHAnsi" w:hAnsiTheme="minorHAnsi" w:cs="Arial"/>
          <w:b/>
          <w:color w:val="222222"/>
          <w:sz w:val="26"/>
          <w:szCs w:val="26"/>
        </w:rPr>
        <w:t>,</w:t>
      </w:r>
    </w:p>
    <w:p w14:paraId="499F6D08" w14:textId="77777777" w:rsidR="00930D0C" w:rsidRPr="00CD2211" w:rsidRDefault="00930D0C" w:rsidP="00930D0C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 xml:space="preserve">την </w:t>
      </w:r>
      <w:r w:rsidRPr="00CD2211">
        <w:rPr>
          <w:rFonts w:asciiTheme="minorHAnsi" w:hAnsiTheme="minorHAnsi"/>
          <w:b/>
          <w:sz w:val="26"/>
          <w:szCs w:val="26"/>
          <w:u w:val="single"/>
        </w:rPr>
        <w:t>Παρασκευή 12 Απριλίου</w:t>
      </w:r>
      <w:r w:rsidRPr="00CD2211">
        <w:rPr>
          <w:rFonts w:asciiTheme="minorHAnsi" w:hAnsiTheme="minorHAnsi"/>
          <w:b/>
          <w:sz w:val="26"/>
          <w:szCs w:val="26"/>
        </w:rPr>
        <w:t xml:space="preserve"> 2019</w:t>
      </w:r>
      <w:r>
        <w:rPr>
          <w:rFonts w:asciiTheme="minorHAnsi" w:hAnsiTheme="minorHAnsi"/>
          <w:b/>
          <w:sz w:val="26"/>
          <w:szCs w:val="26"/>
        </w:rPr>
        <w:t xml:space="preserve"> και ώρα 09:00 – 15:00</w:t>
      </w:r>
      <w:r w:rsidRPr="00CD2211">
        <w:rPr>
          <w:rFonts w:asciiTheme="minorHAnsi" w:hAnsiTheme="minorHAnsi"/>
          <w:b/>
          <w:sz w:val="26"/>
          <w:szCs w:val="26"/>
        </w:rPr>
        <w:t>,</w:t>
      </w:r>
    </w:p>
    <w:p w14:paraId="0426956A" w14:textId="77777777" w:rsidR="00930D0C" w:rsidRPr="00001472" w:rsidRDefault="00930D0C" w:rsidP="00930D0C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στο ΑΤΕΙ Δυτικής Μακεδονίας</w:t>
      </w:r>
      <w:r w:rsidRPr="00001472">
        <w:rPr>
          <w:rFonts w:asciiTheme="minorHAnsi" w:hAnsiTheme="minorHAnsi"/>
          <w:b/>
          <w:sz w:val="26"/>
          <w:szCs w:val="26"/>
        </w:rPr>
        <w:t xml:space="preserve"> (</w:t>
      </w:r>
      <w:r>
        <w:rPr>
          <w:rFonts w:asciiTheme="minorHAnsi" w:hAnsiTheme="minorHAnsi"/>
          <w:b/>
          <w:sz w:val="26"/>
          <w:szCs w:val="26"/>
        </w:rPr>
        <w:t>Καστοριά)</w:t>
      </w:r>
    </w:p>
    <w:p w14:paraId="573EBE40" w14:textId="77777777" w:rsidR="00930D0C" w:rsidRPr="003158D2" w:rsidRDefault="00930D0C" w:rsidP="00930D0C">
      <w:pPr>
        <w:pStyle w:val="Default"/>
        <w:rPr>
          <w:rFonts w:asciiTheme="minorHAnsi" w:hAnsiTheme="minorHAnsi"/>
          <w:sz w:val="22"/>
          <w:szCs w:val="22"/>
          <w:lang w:eastAsia="en-US"/>
        </w:rPr>
      </w:pPr>
    </w:p>
    <w:p w14:paraId="1D1586AD" w14:textId="7C10A515" w:rsidR="00930D0C" w:rsidRDefault="00930D0C" w:rsidP="00930D0C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3158D2">
        <w:rPr>
          <w:rFonts w:asciiTheme="minorHAnsi" w:hAnsiTheme="minorHAnsi"/>
          <w:sz w:val="22"/>
          <w:szCs w:val="22"/>
          <w:lang w:eastAsia="en-US"/>
        </w:rPr>
        <w:t xml:space="preserve">Το  Φεστιβάλ έχει την </w:t>
      </w:r>
      <w:r w:rsidRPr="00FC4EA1">
        <w:rPr>
          <w:rFonts w:asciiTheme="minorHAnsi" w:hAnsiTheme="minorHAnsi"/>
          <w:b/>
          <w:sz w:val="22"/>
          <w:szCs w:val="22"/>
          <w:lang w:eastAsia="en-US"/>
        </w:rPr>
        <w:t>έγκριση</w:t>
      </w:r>
      <w:r w:rsidRPr="003158D2">
        <w:rPr>
          <w:rFonts w:asciiTheme="minorHAnsi" w:hAnsiTheme="minorHAnsi"/>
          <w:sz w:val="22"/>
          <w:szCs w:val="22"/>
          <w:lang w:eastAsia="en-US"/>
        </w:rPr>
        <w:t xml:space="preserve"> του </w:t>
      </w:r>
      <w:r w:rsidRPr="00FC4EA1">
        <w:rPr>
          <w:rFonts w:asciiTheme="minorHAnsi" w:hAnsiTheme="minorHAnsi"/>
          <w:sz w:val="22"/>
          <w:szCs w:val="22"/>
          <w:lang w:eastAsia="en-US"/>
        </w:rPr>
        <w:t>Υπουργείου Παιδείας, Έρευνας και Θρησκευμάτων</w:t>
      </w:r>
      <w:r w:rsidR="00553C7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53C7C" w:rsidRPr="00CD2211">
        <w:rPr>
          <w:rFonts w:asciiTheme="minorHAnsi" w:hAnsiTheme="minorHAnsi"/>
          <w:b/>
          <w:sz w:val="22"/>
          <w:szCs w:val="22"/>
          <w:lang w:eastAsia="en-US"/>
        </w:rPr>
        <w:t>(</w:t>
      </w:r>
      <w:hyperlink r:id="rId11" w:history="1">
        <w:r w:rsidR="00553C7C" w:rsidRPr="00CD2211">
          <w:rPr>
            <w:rFonts w:asciiTheme="minorHAnsi" w:hAnsiTheme="minorHAnsi"/>
            <w:b/>
            <w:sz w:val="22"/>
            <w:szCs w:val="22"/>
            <w:lang w:eastAsia="en-US"/>
          </w:rPr>
          <w:t>Φ20.2/ 127415 /Δ2/26-7-2018</w:t>
        </w:r>
      </w:hyperlink>
      <w:r w:rsidR="00553C7C" w:rsidRPr="00CD2211"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 και της </w:t>
      </w:r>
      <w:r w:rsidRPr="00354785">
        <w:rPr>
          <w:rFonts w:asciiTheme="minorHAnsi" w:hAnsiTheme="minorHAnsi"/>
          <w:b/>
          <w:sz w:val="22"/>
          <w:szCs w:val="22"/>
          <w:lang w:eastAsia="en-US"/>
        </w:rPr>
        <w:t>Περιφερειακής Διεύθυνσης Εκπαίδευσης Δυτικής Μακεδονίας</w:t>
      </w:r>
      <w:r w:rsidR="00553C7C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553C7C" w:rsidRPr="00CD2211">
        <w:rPr>
          <w:rFonts w:asciiTheme="minorHAnsi" w:hAnsiTheme="minorHAnsi"/>
          <w:b/>
          <w:sz w:val="22"/>
          <w:szCs w:val="22"/>
          <w:lang w:eastAsia="en-US"/>
        </w:rPr>
        <w:t xml:space="preserve">(αρ. </w:t>
      </w:r>
      <w:proofErr w:type="spellStart"/>
      <w:r w:rsidR="00553C7C" w:rsidRPr="00CD2211">
        <w:rPr>
          <w:rFonts w:asciiTheme="minorHAnsi" w:hAnsiTheme="minorHAnsi"/>
          <w:b/>
          <w:sz w:val="22"/>
          <w:szCs w:val="22"/>
          <w:lang w:eastAsia="en-US"/>
        </w:rPr>
        <w:t>πρωτ</w:t>
      </w:r>
      <w:proofErr w:type="spellEnd"/>
      <w:r w:rsidR="00553C7C" w:rsidRPr="00CD2211">
        <w:rPr>
          <w:rFonts w:asciiTheme="minorHAnsi" w:hAnsiTheme="minorHAnsi"/>
          <w:b/>
          <w:sz w:val="22"/>
          <w:szCs w:val="22"/>
          <w:lang w:eastAsia="en-US"/>
        </w:rPr>
        <w:t>. 1509/28-02-2019).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5DDC6420" w14:textId="77777777" w:rsidR="00930D0C" w:rsidRPr="00FC4EA1" w:rsidRDefault="00930D0C" w:rsidP="00930D0C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FC4EA1">
        <w:rPr>
          <w:rFonts w:asciiTheme="minorHAnsi" w:hAnsiTheme="minorHAnsi"/>
          <w:sz w:val="22"/>
          <w:szCs w:val="22"/>
          <w:lang w:eastAsia="en-US"/>
        </w:rPr>
        <w:t xml:space="preserve">Η </w:t>
      </w:r>
      <w:r w:rsidRPr="00FC4EA1">
        <w:rPr>
          <w:rFonts w:asciiTheme="minorHAnsi" w:hAnsiTheme="minorHAnsi"/>
          <w:b/>
          <w:sz w:val="22"/>
          <w:szCs w:val="22"/>
          <w:lang w:eastAsia="en-US"/>
        </w:rPr>
        <w:t>διοργάνωση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 του Φεστιβάλ θα γίνει από το </w:t>
      </w:r>
      <w:r w:rsidRPr="00354785">
        <w:rPr>
          <w:rFonts w:asciiTheme="minorHAnsi" w:hAnsiTheme="minorHAnsi"/>
          <w:b/>
          <w:sz w:val="22"/>
          <w:szCs w:val="22"/>
          <w:lang w:eastAsia="en-US"/>
        </w:rPr>
        <w:t>Περιφερειακό Κέντρο Εκπαιδευτικού Σχεδιασμού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Pr="00354785">
        <w:rPr>
          <w:rFonts w:asciiTheme="minorHAnsi" w:hAnsiTheme="minorHAnsi"/>
          <w:b/>
          <w:sz w:val="22"/>
          <w:szCs w:val="22"/>
          <w:lang w:eastAsia="en-US"/>
        </w:rPr>
        <w:t>ΠΕ.Κ.Ε.Σ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) </w:t>
      </w:r>
      <w:proofErr w:type="spellStart"/>
      <w:r w:rsidRPr="00FC4EA1">
        <w:rPr>
          <w:rFonts w:asciiTheme="minorHAnsi" w:hAnsiTheme="minorHAnsi"/>
          <w:sz w:val="22"/>
          <w:szCs w:val="22"/>
          <w:lang w:eastAsia="en-US"/>
        </w:rPr>
        <w:t>Δυτ</w:t>
      </w:r>
      <w:proofErr w:type="spellEnd"/>
      <w:r w:rsidRPr="00FC4EA1">
        <w:rPr>
          <w:rFonts w:asciiTheme="minorHAnsi" w:hAnsiTheme="minorHAnsi"/>
          <w:sz w:val="22"/>
          <w:szCs w:val="22"/>
          <w:lang w:eastAsia="en-US"/>
        </w:rPr>
        <w:t>. Μακεδονίας (</w:t>
      </w:r>
      <w:r w:rsidRPr="00586283">
        <w:rPr>
          <w:rFonts w:asciiTheme="minorHAnsi" w:hAnsiTheme="minorHAnsi"/>
          <w:b/>
          <w:sz w:val="22"/>
          <w:szCs w:val="22"/>
          <w:lang w:eastAsia="en-US"/>
        </w:rPr>
        <w:t xml:space="preserve">Συντονιστές Εκπαιδευτικού Έργου ΠΕ 86 Πληροφορικής, 3ης Ενότητας ΠΕ </w:t>
      </w:r>
      <w:r w:rsidRPr="00586283">
        <w:rPr>
          <w:rFonts w:asciiTheme="minorHAnsi" w:hAnsiTheme="minorHAnsi"/>
          <w:b/>
          <w:sz w:val="22"/>
          <w:szCs w:val="22"/>
          <w:lang w:eastAsia="en-US"/>
        </w:rPr>
        <w:lastRenderedPageBreak/>
        <w:t>70 Δασκάλων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) και τον </w:t>
      </w:r>
      <w:r w:rsidRPr="00354785">
        <w:rPr>
          <w:rFonts w:asciiTheme="minorHAnsi" w:hAnsiTheme="minorHAnsi"/>
          <w:b/>
          <w:sz w:val="22"/>
          <w:szCs w:val="22"/>
          <w:lang w:eastAsia="en-US"/>
        </w:rPr>
        <w:t>Υπεύθυνο Πληροφορικής και Νέων Τεχνολογιών</w:t>
      </w:r>
      <w:r w:rsidRPr="00FC4EA1">
        <w:rPr>
          <w:rFonts w:asciiTheme="minorHAnsi" w:hAnsiTheme="minorHAnsi"/>
          <w:sz w:val="22"/>
          <w:szCs w:val="22"/>
          <w:lang w:eastAsia="en-US"/>
        </w:rPr>
        <w:t xml:space="preserve"> της ΔΔΕ Καστοριάς και με </w:t>
      </w:r>
      <w:proofErr w:type="spellStart"/>
      <w:r w:rsidRPr="00FC4EA1">
        <w:rPr>
          <w:rFonts w:asciiTheme="minorHAnsi" w:hAnsiTheme="minorHAnsi"/>
          <w:b/>
          <w:sz w:val="22"/>
          <w:szCs w:val="22"/>
          <w:lang w:eastAsia="en-US"/>
        </w:rPr>
        <w:t>συνδιοργάνωση</w:t>
      </w:r>
      <w:proofErr w:type="spellEnd"/>
      <w:r w:rsidRPr="00FC4EA1">
        <w:rPr>
          <w:rFonts w:asciiTheme="minorHAnsi" w:hAnsiTheme="minorHAnsi"/>
          <w:sz w:val="22"/>
          <w:szCs w:val="22"/>
          <w:lang w:eastAsia="en-US"/>
        </w:rPr>
        <w:t xml:space="preserve"> των τμημάτων ΤΕΙ (Διεθνούς Εμπορίου, Ψηφιακών Μέσων &amp; Επικοινωνίας, Μηχανικών Η/Υ), της Περιφερειακής Ενότητας Καστοριάς, των Συλλόγων Εκπαιδευτικών Πληροφορικής Φλώρινας (Σ.Ε.Π.Φ.) και Καστοριάς (Σ.Ε.Π.ΚΑ.) και του Κέντρου Περιβαλλοντικής Εκπαίδευσης (Κ.Π.Ε.) Καστοριάς.</w:t>
      </w:r>
    </w:p>
    <w:p w14:paraId="6AFA1230" w14:textId="77777777" w:rsidR="00930D0C" w:rsidRDefault="00930D0C" w:rsidP="00930D0C">
      <w:pPr>
        <w:pStyle w:val="Default"/>
      </w:pPr>
    </w:p>
    <w:p w14:paraId="1698B13A" w14:textId="77777777" w:rsidR="00930D0C" w:rsidRDefault="00930D0C" w:rsidP="00930D0C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Στο πλαίσιο του Μαθητικού Φεστιβάλ θα υπάρξει η δυνατότητα να παρουσιαστούν έργα ψηφιακής δημιουργίας, τα οποία δημιουργήθηκαν στο πλαίσιο μαθημάτων Πληροφορικής όλων των βαθμίδων (Δημοτικό, Γυμνάσιο, Γενικό και Επαγγελματικό Λύκειο),</w:t>
      </w:r>
    </w:p>
    <w:p w14:paraId="147DE3A1" w14:textId="77777777" w:rsidR="00586283" w:rsidRPr="00CA5D06" w:rsidRDefault="00930D0C" w:rsidP="00586283">
      <w:pPr>
        <w:pStyle w:val="30"/>
        <w:spacing w:after="0" w:line="360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Σημειώνεται ότι το Μαθητικό Φεστιβάλ </w:t>
      </w:r>
      <w:r w:rsidRPr="00CF4AD2">
        <w:rPr>
          <w:rFonts w:asciiTheme="minorHAnsi" w:hAnsiTheme="minorHAnsi"/>
          <w:b/>
          <w:sz w:val="22"/>
          <w:szCs w:val="22"/>
          <w:u w:val="single"/>
        </w:rPr>
        <w:t>δεν</w:t>
      </w:r>
      <w:r w:rsidRPr="00CF4AD2">
        <w:rPr>
          <w:rFonts w:asciiTheme="minorHAnsi" w:hAnsiTheme="minorHAnsi"/>
          <w:b/>
          <w:sz w:val="22"/>
          <w:szCs w:val="22"/>
        </w:rPr>
        <w:t xml:space="preserve"> έχει διαγωνιστικό χαρακτήρα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01472">
        <w:rPr>
          <w:rFonts w:asciiTheme="minorHAnsi" w:hAnsiTheme="minorHAnsi"/>
          <w:b/>
          <w:sz w:val="22"/>
          <w:szCs w:val="22"/>
        </w:rPr>
        <w:t xml:space="preserve">αλλά </w:t>
      </w:r>
      <w:r w:rsidRPr="00CA5D06">
        <w:rPr>
          <w:rFonts w:asciiTheme="minorHAnsi" w:hAnsiTheme="minorHAnsi"/>
          <w:b/>
          <w:sz w:val="22"/>
          <w:szCs w:val="22"/>
        </w:rPr>
        <w:t xml:space="preserve">επιβραβεύεται κάθε </w:t>
      </w:r>
      <w:r w:rsidR="00586283">
        <w:rPr>
          <w:rFonts w:asciiTheme="minorHAnsi" w:hAnsiTheme="minorHAnsi"/>
          <w:b/>
          <w:sz w:val="22"/>
          <w:szCs w:val="22"/>
        </w:rPr>
        <w:t xml:space="preserve">σχολείο </w:t>
      </w:r>
      <w:r w:rsidR="00586283" w:rsidRPr="00E22EDD">
        <w:rPr>
          <w:rFonts w:asciiTheme="minorHAnsi" w:hAnsiTheme="minorHAnsi"/>
          <w:sz w:val="22"/>
          <w:szCs w:val="22"/>
          <w:lang w:eastAsia="en-US"/>
        </w:rPr>
        <w:t>(με ένα πλήρες σετ εκπαιδευτικής ρομποτικής).</w:t>
      </w:r>
    </w:p>
    <w:p w14:paraId="7AD3C639" w14:textId="6A6B541D" w:rsidR="00930D0C" w:rsidRPr="00CA5D06" w:rsidRDefault="00930D0C" w:rsidP="00930D0C">
      <w:pPr>
        <w:pStyle w:val="30"/>
        <w:spacing w:after="0" w:line="360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</w:p>
    <w:p w14:paraId="277D79C5" w14:textId="77777777" w:rsidR="00930D0C" w:rsidRDefault="00930D0C" w:rsidP="00930D0C">
      <w:p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Σ</w:t>
      </w:r>
      <w:r w:rsidRPr="00833934">
        <w:rPr>
          <w:rFonts w:ascii="Calibri" w:eastAsia="Calibri" w:hAnsi="Calibri" w:cs="Calibri"/>
          <w:sz w:val="22"/>
        </w:rPr>
        <w:t xml:space="preserve">τους χώρους διεξαγωγής του Φεστιβάλ θα </w:t>
      </w:r>
      <w:r>
        <w:rPr>
          <w:rFonts w:ascii="Calibri" w:eastAsia="Calibri" w:hAnsi="Calibri" w:cs="Calibri"/>
          <w:sz w:val="22"/>
        </w:rPr>
        <w:t>υλοποιηθούν</w:t>
      </w:r>
      <w:r w:rsidRPr="00833934">
        <w:rPr>
          <w:rFonts w:ascii="Calibri" w:eastAsia="Calibri" w:hAnsi="Calibri" w:cs="Calibri"/>
          <w:sz w:val="22"/>
        </w:rPr>
        <w:t>, για μαθητές</w:t>
      </w:r>
      <w:r>
        <w:rPr>
          <w:rFonts w:ascii="Calibri" w:eastAsia="Calibri" w:hAnsi="Calibri" w:cs="Calibri"/>
          <w:sz w:val="22"/>
        </w:rPr>
        <w:t>, γονείς, εκπαιδευτικούς</w:t>
      </w:r>
      <w:r w:rsidRPr="00833934">
        <w:rPr>
          <w:rFonts w:ascii="Calibri" w:eastAsia="Calibri" w:hAnsi="Calibri" w:cs="Calibri"/>
          <w:sz w:val="22"/>
        </w:rPr>
        <w:t xml:space="preserve"> και επισκέπτες, </w:t>
      </w:r>
      <w:r>
        <w:rPr>
          <w:rFonts w:ascii="Calibri" w:eastAsia="Calibri" w:hAnsi="Calibri" w:cs="Calibri"/>
          <w:sz w:val="22"/>
        </w:rPr>
        <w:t xml:space="preserve">ενδιαφέρουσες </w:t>
      </w:r>
      <w:r w:rsidRPr="00E40C3C">
        <w:rPr>
          <w:rFonts w:ascii="Calibri" w:eastAsia="Calibri" w:hAnsi="Calibri" w:cs="Calibri"/>
          <w:b/>
          <w:sz w:val="22"/>
        </w:rPr>
        <w:t>ομιλίες</w:t>
      </w:r>
      <w:r w:rsidRPr="00833934">
        <w:rPr>
          <w:rFonts w:ascii="Calibri" w:eastAsia="Calibri" w:hAnsi="Calibri" w:cs="Calibri"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 xml:space="preserve">πρωτότυπα </w:t>
      </w:r>
      <w:r w:rsidRPr="00E40C3C">
        <w:rPr>
          <w:rFonts w:ascii="Calibri" w:eastAsia="Calibri" w:hAnsi="Calibri" w:cs="Calibri"/>
          <w:b/>
          <w:sz w:val="22"/>
        </w:rPr>
        <w:t>εργαστήρια</w:t>
      </w:r>
      <w:r w:rsidRPr="00833934">
        <w:rPr>
          <w:rFonts w:ascii="Calibri" w:eastAsia="Calibri" w:hAnsi="Calibri" w:cs="Calibri"/>
          <w:sz w:val="22"/>
        </w:rPr>
        <w:t xml:space="preserve"> και </w:t>
      </w:r>
      <w:proofErr w:type="spellStart"/>
      <w:r w:rsidRPr="00E40C3C">
        <w:rPr>
          <w:rFonts w:ascii="Calibri" w:eastAsia="Calibri" w:hAnsi="Calibri" w:cs="Calibri"/>
          <w:b/>
          <w:sz w:val="22"/>
        </w:rPr>
        <w:t>διαδραστικές</w:t>
      </w:r>
      <w:proofErr w:type="spellEnd"/>
      <w:r w:rsidRPr="00E40C3C">
        <w:rPr>
          <w:rFonts w:ascii="Calibri" w:eastAsia="Calibri" w:hAnsi="Calibri" w:cs="Calibri"/>
          <w:b/>
          <w:sz w:val="22"/>
        </w:rPr>
        <w:t xml:space="preserve"> δραστηριότητες</w:t>
      </w:r>
      <w:r>
        <w:rPr>
          <w:rFonts w:ascii="Calibri" w:eastAsia="Calibri" w:hAnsi="Calibri" w:cs="Calibri"/>
          <w:b/>
          <w:sz w:val="22"/>
        </w:rPr>
        <w:t xml:space="preserve">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05"/>
        <w:gridCol w:w="4962"/>
      </w:tblGrid>
      <w:tr w:rsidR="00930D0C" w:rsidRPr="00EE16D4" w14:paraId="57BAE632" w14:textId="77777777" w:rsidTr="00D75756">
        <w:tc>
          <w:tcPr>
            <w:tcW w:w="9493" w:type="dxa"/>
            <w:gridSpan w:val="3"/>
            <w:vAlign w:val="center"/>
          </w:tcPr>
          <w:p w14:paraId="2D0C9B9F" w14:textId="70D4EE29" w:rsidR="00930D0C" w:rsidRPr="00813EA8" w:rsidRDefault="00930D0C" w:rsidP="00813EA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13EA8">
              <w:rPr>
                <w:rFonts w:ascii="Calibri" w:hAnsi="Calibri"/>
                <w:b/>
                <w:bCs/>
                <w:sz w:val="24"/>
                <w:szCs w:val="24"/>
              </w:rPr>
              <w:t xml:space="preserve">Πρόγραμμα </w:t>
            </w:r>
            <w:r w:rsidR="00813EA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13EA8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813EA8" w:rsidRPr="00813EA8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hyperlink r:id="rId12" w:history="1">
              <w:r w:rsidR="00813EA8" w:rsidRPr="00813EA8">
                <w:rPr>
                  <w:rStyle w:val="-"/>
                  <w:b/>
                  <w:sz w:val="22"/>
                  <w:szCs w:val="22"/>
                </w:rPr>
                <w:t>https://digifest-kas.blogspot.com/</w:t>
              </w:r>
            </w:hyperlink>
            <w:r w:rsidR="00813EA8" w:rsidRPr="00813EA8">
              <w:rPr>
                <w:rStyle w:val="-"/>
                <w:sz w:val="22"/>
                <w:szCs w:val="22"/>
              </w:rPr>
              <w:t>)</w:t>
            </w:r>
          </w:p>
        </w:tc>
      </w:tr>
      <w:tr w:rsidR="00930D0C" w:rsidRPr="00EE16D4" w14:paraId="32F8CDFB" w14:textId="77777777" w:rsidTr="00D75756">
        <w:tc>
          <w:tcPr>
            <w:tcW w:w="1526" w:type="dxa"/>
            <w:vAlign w:val="center"/>
          </w:tcPr>
          <w:p w14:paraId="381DF849" w14:textId="77777777" w:rsidR="00930D0C" w:rsidRPr="00EE16D4" w:rsidRDefault="00930D0C" w:rsidP="00D75756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08:3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bCs/>
                <w:sz w:val="24"/>
                <w:szCs w:val="24"/>
              </w:rPr>
              <w:t>-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09</w:t>
            </w:r>
            <w:r w:rsidRPr="00EE16D4">
              <w:rPr>
                <w:rFonts w:ascii="Calibri" w:hAnsi="Calibri"/>
                <w:bCs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>0</w:t>
            </w:r>
            <w:r w:rsidRPr="00EE16D4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7967" w:type="dxa"/>
            <w:gridSpan w:val="2"/>
            <w:vAlign w:val="center"/>
          </w:tcPr>
          <w:p w14:paraId="70CAE67A" w14:textId="77777777" w:rsidR="00930D0C" w:rsidRPr="00752848" w:rsidRDefault="00930D0C" w:rsidP="00D75756">
            <w:p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EE16D4">
              <w:rPr>
                <w:rFonts w:ascii="Calibri" w:hAnsi="Calibri"/>
                <w:bCs/>
                <w:sz w:val="24"/>
                <w:szCs w:val="24"/>
              </w:rPr>
              <w:t>Προσέλευση</w:t>
            </w:r>
          </w:p>
        </w:tc>
      </w:tr>
      <w:tr w:rsidR="00930D0C" w:rsidRPr="00EE16D4" w14:paraId="4B5ECEFE" w14:textId="77777777" w:rsidTr="00D75756">
        <w:tc>
          <w:tcPr>
            <w:tcW w:w="1526" w:type="dxa"/>
            <w:vAlign w:val="center"/>
          </w:tcPr>
          <w:p w14:paraId="0E02F32C" w14:textId="77777777" w:rsidR="00930D0C" w:rsidRDefault="00930D0C" w:rsidP="00D75756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09:00-09:30</w:t>
            </w:r>
          </w:p>
        </w:tc>
        <w:tc>
          <w:tcPr>
            <w:tcW w:w="7967" w:type="dxa"/>
            <w:gridSpan w:val="2"/>
            <w:vAlign w:val="center"/>
          </w:tcPr>
          <w:p w14:paraId="2237A26C" w14:textId="77777777" w:rsidR="00930D0C" w:rsidRPr="00EE16D4" w:rsidRDefault="00930D0C" w:rsidP="00D75756">
            <w:p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Χαιρετισμοί</w:t>
            </w:r>
          </w:p>
        </w:tc>
      </w:tr>
      <w:tr w:rsidR="00930D0C" w:rsidRPr="00B66B63" w14:paraId="3B7AB4BE" w14:textId="77777777" w:rsidTr="00BB06E9">
        <w:trPr>
          <w:trHeight w:val="983"/>
        </w:trPr>
        <w:tc>
          <w:tcPr>
            <w:tcW w:w="1526" w:type="dxa"/>
            <w:vAlign w:val="center"/>
          </w:tcPr>
          <w:p w14:paraId="0F37C43D" w14:textId="77777777" w:rsidR="00930D0C" w:rsidRPr="00EE16D4" w:rsidRDefault="00930D0C" w:rsidP="00D75756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09:3</w:t>
            </w:r>
            <w:r w:rsidRPr="00EE16D4">
              <w:rPr>
                <w:rFonts w:ascii="Calibri" w:hAnsi="Calibri"/>
                <w:bCs/>
                <w:sz w:val="24"/>
                <w:szCs w:val="24"/>
              </w:rPr>
              <w:t>0-1</w:t>
            </w: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  <w:r w:rsidRPr="00EE16D4">
              <w:rPr>
                <w:rFonts w:ascii="Calibri" w:hAnsi="Calibri"/>
                <w:bCs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>00</w:t>
            </w:r>
          </w:p>
        </w:tc>
        <w:tc>
          <w:tcPr>
            <w:tcW w:w="3005" w:type="dxa"/>
            <w:vAlign w:val="center"/>
          </w:tcPr>
          <w:p w14:paraId="38F0F641" w14:textId="437BFFF4" w:rsidR="00930D0C" w:rsidRDefault="00930D0C" w:rsidP="00D75756">
            <w:pPr>
              <w:spacing w:before="120" w:after="120"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43C4B">
              <w:rPr>
                <w:rFonts w:ascii="Calibri" w:hAnsi="Calibri"/>
                <w:b/>
                <w:bCs/>
                <w:sz w:val="24"/>
                <w:szCs w:val="24"/>
              </w:rPr>
              <w:t xml:space="preserve">Παρουσιάσεις Έργων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~40 </w:t>
            </w:r>
            <w:r w:rsidRPr="00E43C4B">
              <w:rPr>
                <w:rFonts w:ascii="Calibri" w:hAnsi="Calibri"/>
                <w:b/>
                <w:bCs/>
                <w:sz w:val="24"/>
                <w:szCs w:val="24"/>
              </w:rPr>
              <w:t>Μαθητικών Ομάδων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07170D8F" w14:textId="77777777" w:rsidR="00586283" w:rsidRDefault="00586283" w:rsidP="00D75756">
            <w:pPr>
              <w:spacing w:before="120" w:after="120"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F23ECEA" w14:textId="77777777" w:rsidR="00586283" w:rsidRPr="00586283" w:rsidRDefault="00586283" w:rsidP="00586283">
            <w:pPr>
              <w:spacing w:before="120" w:after="120"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86283">
              <w:rPr>
                <w:rFonts w:ascii="Calibri" w:hAnsi="Calibri"/>
                <w:bCs/>
                <w:sz w:val="22"/>
                <w:szCs w:val="22"/>
              </w:rPr>
              <w:t xml:space="preserve">Στις 12:00, </w:t>
            </w:r>
            <w:r w:rsidRPr="00586283">
              <w:rPr>
                <w:rFonts w:ascii="Calibri" w:hAnsi="Calibri"/>
                <w:b/>
                <w:bCs/>
                <w:sz w:val="22"/>
                <w:szCs w:val="22"/>
              </w:rPr>
              <w:t>τηλεδιάσκεψη</w:t>
            </w:r>
            <w:r w:rsidRPr="00586283">
              <w:rPr>
                <w:rFonts w:ascii="Calibri" w:hAnsi="Calibri"/>
                <w:bCs/>
                <w:sz w:val="22"/>
                <w:szCs w:val="22"/>
              </w:rPr>
              <w:t xml:space="preserve"> με 16 πόλεις-μαθητικά φεστιβάλ</w:t>
            </w:r>
          </w:p>
          <w:p w14:paraId="7044838E" w14:textId="77777777" w:rsidR="00586283" w:rsidRPr="00586283" w:rsidRDefault="00586283" w:rsidP="00586283">
            <w:pPr>
              <w:spacing w:before="120" w:after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9700318" w14:textId="0F77C16B" w:rsidR="00586283" w:rsidRPr="00E43C4B" w:rsidRDefault="00586283" w:rsidP="00586283">
            <w:pPr>
              <w:spacing w:before="120" w:after="120"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86283">
              <w:rPr>
                <w:rFonts w:ascii="Calibri" w:hAnsi="Calibri"/>
                <w:bCs/>
                <w:sz w:val="22"/>
                <w:szCs w:val="22"/>
              </w:rPr>
              <w:t xml:space="preserve">Στις 13:00, </w:t>
            </w:r>
            <w:r w:rsidRPr="00586283">
              <w:rPr>
                <w:rFonts w:ascii="Calibri" w:hAnsi="Calibri"/>
                <w:b/>
                <w:bCs/>
                <w:sz w:val="22"/>
                <w:szCs w:val="22"/>
              </w:rPr>
              <w:t>βράβευση</w:t>
            </w:r>
            <w:r w:rsidRPr="00586283">
              <w:rPr>
                <w:rFonts w:ascii="Calibri" w:hAnsi="Calibri"/>
                <w:bCs/>
                <w:sz w:val="22"/>
                <w:szCs w:val="22"/>
              </w:rPr>
              <w:t xml:space="preserve"> με ένα πλήρες σετ εκπαιδευτικής ρομποτικής ανά σχολείο</w:t>
            </w:r>
          </w:p>
        </w:tc>
        <w:tc>
          <w:tcPr>
            <w:tcW w:w="4962" w:type="dxa"/>
            <w:vAlign w:val="center"/>
          </w:tcPr>
          <w:p w14:paraId="09338CA2" w14:textId="77777777" w:rsidR="00930D0C" w:rsidRDefault="00930D0C" w:rsidP="00D75756">
            <w:p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E43C4B">
              <w:rPr>
                <w:rFonts w:ascii="Calibri" w:hAnsi="Calibri"/>
                <w:b/>
                <w:bCs/>
                <w:sz w:val="24"/>
                <w:szCs w:val="24"/>
              </w:rPr>
              <w:t>Εργαστήρια για μαθητές</w:t>
            </w:r>
            <w:r>
              <w:rPr>
                <w:rFonts w:ascii="Calibri" w:hAnsi="Calibri"/>
                <w:bCs/>
                <w:sz w:val="24"/>
                <w:szCs w:val="24"/>
              </w:rPr>
              <w:t>:</w:t>
            </w:r>
          </w:p>
          <w:p w14:paraId="19A6DF52" w14:textId="77777777" w:rsidR="00930D0C" w:rsidRPr="00700C50" w:rsidRDefault="00930D0C" w:rsidP="00D7575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Εργαστήριο Παραγωγής 3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D</w:t>
            </w:r>
          </w:p>
          <w:p w14:paraId="31D216AB" w14:textId="77777777" w:rsidR="00930D0C" w:rsidRDefault="00930D0C" w:rsidP="00D7575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2477F0">
              <w:rPr>
                <w:rFonts w:ascii="Calibri" w:hAnsi="Calibri"/>
                <w:bCs/>
                <w:sz w:val="24"/>
                <w:szCs w:val="24"/>
              </w:rPr>
              <w:t>Εργαστήριο Τηλεπικοινωνιών, Δικτύων και Κατανεμημένων Συστημάτων.</w:t>
            </w:r>
          </w:p>
          <w:p w14:paraId="63BC7BB4" w14:textId="77777777" w:rsidR="00930D0C" w:rsidRDefault="00930D0C" w:rsidP="00D7575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Studio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WEB TV</w:t>
            </w:r>
          </w:p>
          <w:p w14:paraId="50E2A392" w14:textId="77777777" w:rsidR="00930D0C" w:rsidRDefault="00930D0C" w:rsidP="00D7575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Εκπαιδευτική Ρομποτική</w:t>
            </w:r>
          </w:p>
          <w:p w14:paraId="133D6D8C" w14:textId="13DBDC28" w:rsidR="00930D0C" w:rsidRPr="00930D0C" w:rsidRDefault="00930D0C" w:rsidP="00DD30B7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930D0C">
              <w:rPr>
                <w:rFonts w:ascii="Calibri" w:hAnsi="Calibri"/>
                <w:bCs/>
                <w:sz w:val="24"/>
                <w:szCs w:val="24"/>
              </w:rPr>
              <w:t>ΤΠΕ &amp; Βιοποικιλότητα</w:t>
            </w:r>
          </w:p>
          <w:p w14:paraId="36A048FC" w14:textId="77777777" w:rsidR="00930D0C" w:rsidRPr="00C51F28" w:rsidRDefault="00930D0C" w:rsidP="00D75756">
            <w:pPr>
              <w:spacing w:before="120" w:after="120"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51F28">
              <w:rPr>
                <w:rFonts w:ascii="Calibri" w:hAnsi="Calibri"/>
                <w:b/>
                <w:bCs/>
                <w:sz w:val="24"/>
                <w:szCs w:val="24"/>
              </w:rPr>
              <w:t>Εργαστήρι για υπεύθυνο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υ</w:t>
            </w:r>
            <w:r w:rsidRPr="00C51F28">
              <w:rPr>
                <w:rFonts w:ascii="Calibri" w:hAnsi="Calibri"/>
                <w:b/>
                <w:bCs/>
                <w:sz w:val="24"/>
                <w:szCs w:val="24"/>
              </w:rPr>
              <w:t>ς σχολικών βιβλιοθηκών</w:t>
            </w:r>
          </w:p>
          <w:p w14:paraId="3E1CBD12" w14:textId="77777777" w:rsidR="00930D0C" w:rsidRDefault="00930D0C" w:rsidP="00586283">
            <w:pPr>
              <w:pStyle w:val="a8"/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Λογισμικό </w:t>
            </w:r>
            <w:r w:rsidRPr="00C51F28">
              <w:rPr>
                <w:rFonts w:ascii="Calibri" w:hAnsi="Calibri"/>
                <w:bCs/>
                <w:sz w:val="24"/>
                <w:szCs w:val="24"/>
              </w:rPr>
              <w:t>Υποστήριξη</w:t>
            </w:r>
            <w:r>
              <w:rPr>
                <w:rFonts w:ascii="Calibri" w:hAnsi="Calibri"/>
                <w:bCs/>
                <w:sz w:val="24"/>
                <w:szCs w:val="24"/>
              </w:rPr>
              <w:t>ς</w:t>
            </w:r>
            <w:r w:rsidRPr="00C51F28">
              <w:rPr>
                <w:rFonts w:ascii="Calibri" w:hAnsi="Calibri"/>
                <w:bCs/>
                <w:sz w:val="24"/>
                <w:szCs w:val="24"/>
              </w:rPr>
              <w:t xml:space="preserve"> Σχολικών Βιβλιοθηκών </w:t>
            </w:r>
            <w:r>
              <w:rPr>
                <w:rFonts w:ascii="Calibri" w:hAnsi="Calibri"/>
                <w:bCs/>
                <w:sz w:val="24"/>
                <w:szCs w:val="24"/>
              </w:rPr>
              <w:t>(12:00-12:30)</w:t>
            </w:r>
          </w:p>
          <w:p w14:paraId="6F8E26FD" w14:textId="1A6FD93B" w:rsidR="00930D0C" w:rsidRPr="0093708D" w:rsidRDefault="00930D0C" w:rsidP="00586283">
            <w:pPr>
              <w:pStyle w:val="a8"/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30D0C" w:rsidRPr="00EE16D4" w14:paraId="1EFC044B" w14:textId="77777777" w:rsidTr="00BB06E9">
        <w:trPr>
          <w:trHeight w:val="3676"/>
        </w:trPr>
        <w:tc>
          <w:tcPr>
            <w:tcW w:w="1526" w:type="dxa"/>
            <w:vAlign w:val="center"/>
          </w:tcPr>
          <w:p w14:paraId="6D74A82D" w14:textId="77777777" w:rsidR="00930D0C" w:rsidRPr="00CA43E8" w:rsidRDefault="00930D0C" w:rsidP="00D75756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13:0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bCs/>
                <w:sz w:val="24"/>
                <w:szCs w:val="24"/>
              </w:rPr>
              <w:t>-15</w:t>
            </w:r>
            <w:r w:rsidRPr="00EE16D4">
              <w:rPr>
                <w:rFonts w:ascii="Calibri" w:hAnsi="Calibri"/>
                <w:bCs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>0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967" w:type="dxa"/>
            <w:gridSpan w:val="2"/>
            <w:vAlign w:val="center"/>
          </w:tcPr>
          <w:p w14:paraId="2F64A74E" w14:textId="77777777" w:rsidR="00930D0C" w:rsidRDefault="00930D0C" w:rsidP="00D75756">
            <w:p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E43C4B">
              <w:rPr>
                <w:rFonts w:ascii="Calibri" w:hAnsi="Calibri"/>
                <w:b/>
                <w:bCs/>
                <w:sz w:val="24"/>
                <w:szCs w:val="24"/>
              </w:rPr>
              <w:t>Εισηγήσεις για Γονείς και Εκπαιδευτικούς</w:t>
            </w:r>
            <w:r>
              <w:rPr>
                <w:rFonts w:ascii="Calibri" w:hAnsi="Calibri"/>
                <w:bCs/>
                <w:sz w:val="24"/>
                <w:szCs w:val="24"/>
              </w:rPr>
              <w:t>:</w:t>
            </w:r>
          </w:p>
          <w:p w14:paraId="437336F9" w14:textId="77777777" w:rsidR="00930D0C" w:rsidRDefault="00930D0C" w:rsidP="00930D0C">
            <w:pPr>
              <w:pStyle w:val="a8"/>
              <w:numPr>
                <w:ilvl w:val="0"/>
                <w:numId w:val="4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0A0765">
              <w:rPr>
                <w:rFonts w:ascii="Calibri" w:hAnsi="Calibri"/>
                <w:bCs/>
                <w:sz w:val="24"/>
                <w:szCs w:val="24"/>
              </w:rPr>
              <w:t>Η συμβολή των Νέων Τεχνολογιών στην αποφυγή συγκρούσεων γονέα -παιδιού κατά τη μελέτη στο σπίτι (ΚΕΣΥ Καστοριάς)</w:t>
            </w:r>
          </w:p>
          <w:p w14:paraId="3610CDEB" w14:textId="77777777" w:rsidR="00930D0C" w:rsidRPr="000A0765" w:rsidRDefault="00930D0C" w:rsidP="00930D0C">
            <w:pPr>
              <w:pStyle w:val="a8"/>
              <w:numPr>
                <w:ilvl w:val="0"/>
                <w:numId w:val="4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354785">
              <w:rPr>
                <w:rFonts w:ascii="Calibri" w:hAnsi="Calibri"/>
                <w:bCs/>
                <w:sz w:val="24"/>
                <w:szCs w:val="24"/>
              </w:rPr>
              <w:t xml:space="preserve">ΤΠΕ &amp; </w:t>
            </w:r>
            <w:proofErr w:type="spellStart"/>
            <w:r w:rsidRPr="00354785">
              <w:rPr>
                <w:rFonts w:ascii="Calibri" w:hAnsi="Calibri"/>
                <w:bCs/>
                <w:sz w:val="24"/>
                <w:szCs w:val="24"/>
              </w:rPr>
              <w:t>Αειφορία</w:t>
            </w:r>
            <w:proofErr w:type="spellEnd"/>
            <w:r w:rsidRPr="00EA41C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00C50">
              <w:rPr>
                <w:rFonts w:ascii="Calibri" w:hAnsi="Calibri"/>
                <w:bCs/>
                <w:sz w:val="24"/>
                <w:szCs w:val="24"/>
              </w:rPr>
              <w:t>(ΚΠΕ Καστοριάς)</w:t>
            </w:r>
          </w:p>
          <w:p w14:paraId="3DB87395" w14:textId="77777777" w:rsidR="00930D0C" w:rsidRPr="000A0765" w:rsidRDefault="00930D0C" w:rsidP="00930D0C">
            <w:pPr>
              <w:pStyle w:val="a8"/>
              <w:numPr>
                <w:ilvl w:val="0"/>
                <w:numId w:val="4"/>
              </w:numPr>
              <w:spacing w:before="120" w:after="12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0A0765">
              <w:rPr>
                <w:rFonts w:ascii="Calibri" w:hAnsi="Calibri"/>
                <w:bCs/>
                <w:sz w:val="24"/>
                <w:szCs w:val="24"/>
              </w:rPr>
              <w:t xml:space="preserve">Διαδικτυακός Εκφοβισμός - </w:t>
            </w:r>
            <w:proofErr w:type="spellStart"/>
            <w:r w:rsidRPr="000A0765">
              <w:rPr>
                <w:rFonts w:ascii="Calibri" w:hAnsi="Calibri"/>
                <w:bCs/>
                <w:sz w:val="24"/>
                <w:szCs w:val="24"/>
              </w:rPr>
              <w:t>Cyberbulling</w:t>
            </w:r>
            <w:proofErr w:type="spellEnd"/>
            <w:r w:rsidRPr="000A0765">
              <w:rPr>
                <w:rFonts w:ascii="Calibri" w:hAnsi="Calibri"/>
                <w:bCs/>
                <w:sz w:val="24"/>
                <w:szCs w:val="24"/>
              </w:rPr>
              <w:t xml:space="preserve"> (ΔΙΕΞΟΔΟΣ)</w:t>
            </w:r>
          </w:p>
          <w:p w14:paraId="6836F258" w14:textId="77777777" w:rsidR="00930D0C" w:rsidRPr="00752848" w:rsidRDefault="00930D0C" w:rsidP="00930D0C">
            <w:pPr>
              <w:pStyle w:val="a8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A41CF">
              <w:rPr>
                <w:rFonts w:ascii="Calibri" w:hAnsi="Calibri"/>
                <w:bCs/>
                <w:sz w:val="24"/>
                <w:szCs w:val="24"/>
              </w:rPr>
              <w:t>Μαθησιακά οφέλη της ψηφιακής αφήγησης και οι επιδράσεις των Νέων Τεχνολογιών στη ψυχολογία των παιδιών (Επιστημονική ομάδα)</w:t>
            </w:r>
          </w:p>
        </w:tc>
      </w:tr>
    </w:tbl>
    <w:p w14:paraId="453D816B" w14:textId="77777777" w:rsidR="00930D0C" w:rsidRDefault="00930D0C" w:rsidP="00930D0C">
      <w:pPr>
        <w:rPr>
          <w:rFonts w:ascii="Calibri" w:hAnsi="Calibri" w:cs="Arial"/>
          <w:b/>
          <w:color w:val="222222"/>
          <w:sz w:val="22"/>
        </w:rPr>
      </w:pPr>
    </w:p>
    <w:p w14:paraId="639ACD58" w14:textId="77777777" w:rsidR="00930D0C" w:rsidRPr="00700C50" w:rsidRDefault="00930D0C" w:rsidP="00930D0C">
      <w:pPr>
        <w:pStyle w:val="30"/>
        <w:spacing w:after="0" w:line="360" w:lineRule="auto"/>
        <w:ind w:firstLine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700C50">
        <w:rPr>
          <w:rFonts w:asciiTheme="minorHAnsi" w:hAnsiTheme="minorHAnsi"/>
          <w:sz w:val="22"/>
          <w:szCs w:val="22"/>
          <w:lang w:eastAsia="en-US"/>
        </w:rPr>
        <w:t xml:space="preserve">Ενδεικτικά αναφέρονται τα ακόλουθα </w:t>
      </w:r>
      <w:r w:rsidRPr="00B75D10">
        <w:rPr>
          <w:rFonts w:asciiTheme="minorHAnsi" w:hAnsiTheme="minorHAnsi"/>
          <w:b/>
          <w:sz w:val="22"/>
          <w:szCs w:val="22"/>
          <w:lang w:eastAsia="en-US"/>
        </w:rPr>
        <w:t>Σχολεία</w:t>
      </w:r>
      <w:r w:rsidRPr="00700C50">
        <w:rPr>
          <w:rFonts w:asciiTheme="minorHAnsi" w:hAnsiTheme="minorHAnsi"/>
          <w:sz w:val="22"/>
          <w:szCs w:val="22"/>
          <w:lang w:eastAsia="en-US"/>
        </w:rPr>
        <w:t xml:space="preserve"> που θα παρουσιάσουν μαθητικά έργα πληροφορικής:</w:t>
      </w:r>
    </w:p>
    <w:p w14:paraId="089A06C9" w14:textId="77777777" w:rsidR="00586283" w:rsidRPr="00E3448D" w:rsidRDefault="00586283" w:rsidP="00586283">
      <w:pPr>
        <w:pStyle w:val="30"/>
        <w:spacing w:after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2</w:t>
      </w:r>
      <w:r w:rsidRPr="00E3448D">
        <w:rPr>
          <w:rFonts w:asciiTheme="minorHAnsi" w:hAnsiTheme="minorHAnsi"/>
          <w:sz w:val="22"/>
          <w:szCs w:val="22"/>
          <w:lang w:eastAsia="en-US"/>
        </w:rPr>
        <w:t xml:space="preserve">ο Γενικό Λύκειο </w:t>
      </w:r>
      <w:r w:rsidRPr="002A21B3">
        <w:rPr>
          <w:rFonts w:asciiTheme="minorHAnsi" w:hAnsiTheme="minorHAnsi"/>
          <w:b/>
          <w:sz w:val="22"/>
          <w:szCs w:val="22"/>
          <w:lang w:eastAsia="en-US"/>
        </w:rPr>
        <w:t>Καστοριάς</w:t>
      </w:r>
      <w:r>
        <w:rPr>
          <w:rFonts w:asciiTheme="minorHAnsi" w:hAnsiTheme="minorHAnsi"/>
          <w:sz w:val="22"/>
          <w:szCs w:val="22"/>
          <w:lang w:eastAsia="en-US"/>
        </w:rPr>
        <w:t>, 3</w:t>
      </w:r>
      <w:r w:rsidRPr="00E3448D">
        <w:rPr>
          <w:rFonts w:asciiTheme="minorHAnsi" w:hAnsiTheme="minorHAnsi"/>
          <w:sz w:val="22"/>
          <w:szCs w:val="22"/>
          <w:lang w:eastAsia="en-US"/>
        </w:rPr>
        <w:t>ο Γενικό Λύκειο Καστοριάς</w:t>
      </w:r>
      <w:r>
        <w:rPr>
          <w:rFonts w:asciiTheme="minorHAnsi" w:hAnsiTheme="minorHAnsi"/>
          <w:sz w:val="22"/>
          <w:szCs w:val="22"/>
          <w:lang w:eastAsia="en-US"/>
        </w:rPr>
        <w:t>,</w:t>
      </w:r>
      <w:r w:rsidRPr="00E3448D">
        <w:rPr>
          <w:rFonts w:asciiTheme="minorHAnsi" w:hAnsiTheme="minorHAnsi"/>
          <w:sz w:val="22"/>
          <w:szCs w:val="22"/>
          <w:lang w:eastAsia="en-US"/>
        </w:rPr>
        <w:t xml:space="preserve"> 1ο Δημοτικό σχολείο </w:t>
      </w:r>
      <w:proofErr w:type="spellStart"/>
      <w:r w:rsidRPr="00E3448D">
        <w:rPr>
          <w:rFonts w:asciiTheme="minorHAnsi" w:hAnsiTheme="minorHAnsi"/>
          <w:sz w:val="22"/>
          <w:szCs w:val="22"/>
          <w:lang w:eastAsia="en-US"/>
        </w:rPr>
        <w:t>Μουρικίου</w:t>
      </w:r>
      <w:proofErr w:type="spellEnd"/>
      <w:r w:rsidRPr="00E3448D">
        <w:rPr>
          <w:rFonts w:asciiTheme="minorHAnsi" w:hAnsiTheme="minorHAnsi"/>
          <w:sz w:val="22"/>
          <w:szCs w:val="22"/>
          <w:lang w:eastAsia="en-US"/>
        </w:rPr>
        <w:t xml:space="preserve">, 3o Δημοτικό Σχολείο </w:t>
      </w:r>
      <w:r w:rsidRPr="002A21B3">
        <w:rPr>
          <w:rFonts w:asciiTheme="minorHAnsi" w:hAnsiTheme="minorHAnsi"/>
          <w:b/>
          <w:sz w:val="22"/>
          <w:szCs w:val="22"/>
          <w:lang w:eastAsia="en-US"/>
        </w:rPr>
        <w:t>Γρεβενών</w:t>
      </w:r>
      <w:r w:rsidRPr="00E3448D">
        <w:rPr>
          <w:rFonts w:asciiTheme="minorHAnsi" w:hAnsi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/>
          <w:sz w:val="22"/>
          <w:szCs w:val="22"/>
          <w:lang w:eastAsia="en-US"/>
        </w:rPr>
        <w:t xml:space="preserve">Γυμνάσιο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Μανιάκων</w:t>
      </w:r>
      <w:proofErr w:type="spellEnd"/>
      <w:r w:rsidRPr="00E3448D">
        <w:rPr>
          <w:rFonts w:asciiTheme="minorHAnsi" w:hAnsiTheme="minorHAnsi"/>
          <w:sz w:val="22"/>
          <w:szCs w:val="22"/>
          <w:lang w:eastAsia="en-US"/>
        </w:rPr>
        <w:t xml:space="preserve">, 1ο Δημοτικό Σχολείο Καστοριάς, 3ο Δημοτικό Σχολείο Άργους </w:t>
      </w:r>
      <w:proofErr w:type="spellStart"/>
      <w:r w:rsidRPr="00E3448D">
        <w:rPr>
          <w:rFonts w:asciiTheme="minorHAnsi" w:hAnsiTheme="minorHAnsi"/>
          <w:sz w:val="22"/>
          <w:szCs w:val="22"/>
          <w:lang w:eastAsia="en-US"/>
        </w:rPr>
        <w:t>Ορεστικού</w:t>
      </w:r>
      <w:proofErr w:type="spellEnd"/>
      <w:r w:rsidRPr="00E3448D">
        <w:rPr>
          <w:rFonts w:asciiTheme="minorHAnsi" w:hAnsiTheme="minorHAnsi"/>
          <w:sz w:val="22"/>
          <w:szCs w:val="22"/>
          <w:lang w:eastAsia="en-US"/>
        </w:rPr>
        <w:t xml:space="preserve">, 2ο </w:t>
      </w:r>
      <w:r>
        <w:rPr>
          <w:rFonts w:asciiTheme="minorHAnsi" w:hAnsiTheme="minorHAnsi"/>
          <w:sz w:val="22"/>
          <w:szCs w:val="22"/>
          <w:lang w:eastAsia="en-US"/>
        </w:rPr>
        <w:t>Γυμνάσιο Καστοριάς</w:t>
      </w:r>
      <w:r w:rsidRPr="00E3448D">
        <w:rPr>
          <w:rFonts w:asciiTheme="minorHAnsi" w:hAnsiTheme="minorHAnsi"/>
          <w:sz w:val="22"/>
          <w:szCs w:val="22"/>
          <w:lang w:eastAsia="en-US"/>
        </w:rPr>
        <w:t xml:space="preserve">, 1ο Γενικό Λύκειο Καστοριάς, Δημοτικό Σχολείο </w:t>
      </w:r>
      <w:proofErr w:type="spellStart"/>
      <w:r w:rsidRPr="00E3448D">
        <w:rPr>
          <w:rFonts w:asciiTheme="minorHAnsi" w:hAnsiTheme="minorHAnsi"/>
          <w:sz w:val="22"/>
          <w:szCs w:val="22"/>
          <w:lang w:eastAsia="en-US"/>
        </w:rPr>
        <w:t>Κωσταραζίου</w:t>
      </w:r>
      <w:proofErr w:type="spellEnd"/>
      <w:r w:rsidRPr="00E3448D">
        <w:rPr>
          <w:rFonts w:asciiTheme="minorHAnsi" w:hAnsi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/>
          <w:sz w:val="22"/>
          <w:szCs w:val="22"/>
          <w:lang w:eastAsia="en-US"/>
        </w:rPr>
        <w:t xml:space="preserve">Γενικό Λύκειο Άργους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Ορεστικού</w:t>
      </w:r>
      <w:proofErr w:type="spellEnd"/>
      <w:r w:rsidRPr="00E3448D">
        <w:rPr>
          <w:rFonts w:asciiTheme="minorHAnsi" w:hAnsiTheme="minorHAnsi"/>
          <w:sz w:val="22"/>
          <w:szCs w:val="22"/>
          <w:lang w:eastAsia="en-US"/>
        </w:rPr>
        <w:t xml:space="preserve">, Δημοτικό Σχολείο </w:t>
      </w:r>
      <w:proofErr w:type="spellStart"/>
      <w:r w:rsidRPr="00E3448D">
        <w:rPr>
          <w:rFonts w:asciiTheme="minorHAnsi" w:hAnsiTheme="minorHAnsi"/>
          <w:sz w:val="22"/>
          <w:szCs w:val="22"/>
          <w:lang w:eastAsia="en-US"/>
        </w:rPr>
        <w:t>Κολοκυνθούς</w:t>
      </w:r>
      <w:proofErr w:type="spellEnd"/>
      <w:r w:rsidRPr="00E3448D">
        <w:rPr>
          <w:rFonts w:asciiTheme="minorHAnsi" w:hAnsiTheme="minorHAnsi"/>
          <w:sz w:val="22"/>
          <w:szCs w:val="22"/>
          <w:lang w:eastAsia="en-US"/>
        </w:rPr>
        <w:t xml:space="preserve">, 3ο Δημοτικό Σχολείο Πτολεμαΐδας, 5ο Γυμνάσιο </w:t>
      </w:r>
      <w:r w:rsidRPr="002A21B3">
        <w:rPr>
          <w:rFonts w:asciiTheme="minorHAnsi" w:hAnsiTheme="minorHAnsi"/>
          <w:b/>
          <w:sz w:val="22"/>
          <w:szCs w:val="22"/>
          <w:lang w:eastAsia="en-US"/>
        </w:rPr>
        <w:t>Πτολεμαΐδας</w:t>
      </w:r>
      <w:r w:rsidRPr="00E3448D">
        <w:rPr>
          <w:rFonts w:asciiTheme="minorHAnsi" w:hAnsiTheme="minorHAnsi"/>
          <w:sz w:val="22"/>
          <w:szCs w:val="22"/>
          <w:lang w:eastAsia="en-US"/>
        </w:rPr>
        <w:t>, 1ο Νηπιαγωγείο Καστοριάς, 1ο Δημοτικό σχολείο Καστοριάς, Δημοτικό σχολείο Νεστορίου, 1ο Εργαστηριακό Κέντρο Γρεβενών, ΕΠΑ</w:t>
      </w:r>
      <w:r>
        <w:rPr>
          <w:rFonts w:asciiTheme="minorHAnsi" w:hAnsiTheme="minorHAnsi"/>
          <w:sz w:val="22"/>
          <w:szCs w:val="22"/>
          <w:lang w:eastAsia="en-US"/>
        </w:rPr>
        <w:t>.</w:t>
      </w:r>
      <w:r w:rsidRPr="00E3448D">
        <w:rPr>
          <w:rFonts w:asciiTheme="minorHAnsi" w:hAnsiTheme="minorHAnsi"/>
          <w:sz w:val="22"/>
          <w:szCs w:val="22"/>
          <w:lang w:eastAsia="en-US"/>
        </w:rPr>
        <w:t>Λ Καστοριάς, ΕΠΑ.Λ Γρεβενών, 10ο Δημοτικό Σχολείο Καστοριάς</w:t>
      </w:r>
      <w:r>
        <w:rPr>
          <w:rFonts w:asciiTheme="minorHAnsi" w:hAnsiTheme="minorHAnsi"/>
          <w:sz w:val="22"/>
          <w:szCs w:val="22"/>
          <w:lang w:eastAsia="en-US"/>
        </w:rPr>
        <w:t xml:space="preserve">, Γυμνάσιο Κρόκου </w:t>
      </w:r>
      <w:r w:rsidRPr="002A21B3">
        <w:rPr>
          <w:rFonts w:asciiTheme="minorHAnsi" w:hAnsiTheme="minorHAnsi"/>
          <w:b/>
          <w:sz w:val="22"/>
          <w:szCs w:val="22"/>
          <w:lang w:eastAsia="en-US"/>
        </w:rPr>
        <w:t>Κοζάνης</w:t>
      </w:r>
      <w:r w:rsidRPr="009C5CA2">
        <w:rPr>
          <w:rFonts w:asciiTheme="minorHAnsi" w:hAnsiTheme="minorHAnsi"/>
          <w:b/>
          <w:sz w:val="22"/>
          <w:szCs w:val="22"/>
          <w:lang w:eastAsia="en-US"/>
        </w:rPr>
        <w:t xml:space="preserve">, </w:t>
      </w:r>
      <w:r w:rsidRPr="009C5CA2">
        <w:rPr>
          <w:rFonts w:asciiTheme="minorHAnsi" w:hAnsiTheme="minorHAnsi"/>
          <w:sz w:val="22"/>
          <w:szCs w:val="22"/>
          <w:lang w:eastAsia="en-US"/>
        </w:rPr>
        <w:t>7</w:t>
      </w:r>
      <w:r w:rsidRPr="00E3448D">
        <w:rPr>
          <w:rFonts w:asciiTheme="minorHAnsi" w:hAnsiTheme="minorHAnsi"/>
          <w:sz w:val="22"/>
          <w:szCs w:val="22"/>
          <w:lang w:eastAsia="en-US"/>
        </w:rPr>
        <w:t>ο Δημοτικό Σχολείο Καστοριάς</w:t>
      </w:r>
      <w:r w:rsidRPr="009C5CA2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Pr="005F3549">
        <w:rPr>
          <w:rFonts w:asciiTheme="minorHAnsi" w:hAnsiTheme="minorHAnsi"/>
          <w:sz w:val="22"/>
          <w:szCs w:val="22"/>
          <w:lang w:eastAsia="en-US"/>
        </w:rPr>
        <w:t>9</w:t>
      </w:r>
      <w:r w:rsidRPr="00E3448D">
        <w:rPr>
          <w:rFonts w:asciiTheme="minorHAnsi" w:hAnsiTheme="minorHAnsi"/>
          <w:sz w:val="22"/>
          <w:szCs w:val="22"/>
          <w:lang w:eastAsia="en-US"/>
        </w:rPr>
        <w:t>ο Δημοτικό Σχολείο Καστοριάς</w:t>
      </w:r>
      <w:r>
        <w:rPr>
          <w:rFonts w:asciiTheme="minorHAnsi" w:hAnsiTheme="minorHAnsi"/>
          <w:sz w:val="22"/>
          <w:szCs w:val="22"/>
          <w:lang w:eastAsia="en-US"/>
        </w:rPr>
        <w:t>.</w:t>
      </w:r>
    </w:p>
    <w:p w14:paraId="3C1EEC4B" w14:textId="77777777" w:rsidR="00586283" w:rsidRDefault="00586283" w:rsidP="00930D0C">
      <w:pPr>
        <w:pStyle w:val="30"/>
        <w:spacing w:after="0" w:line="360" w:lineRule="auto"/>
        <w:ind w:firstLine="72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E5A3B17" w14:textId="0BC5BE37" w:rsidR="00A169CD" w:rsidRPr="00930D0C" w:rsidRDefault="00A169CD" w:rsidP="00930D0C">
      <w:pPr>
        <w:pStyle w:val="30"/>
        <w:spacing w:after="0" w:line="360" w:lineRule="auto"/>
        <w:ind w:firstLine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930D0C">
        <w:rPr>
          <w:rFonts w:asciiTheme="minorHAnsi" w:hAnsiTheme="minorHAnsi"/>
          <w:sz w:val="22"/>
          <w:szCs w:val="22"/>
          <w:lang w:eastAsia="en-US"/>
        </w:rPr>
        <w:t xml:space="preserve">Καλούμε όλα τα σχολεία ακόμα και αν δεν παρουσιάζουν κάποιο μαθητικό έργο να επισκεφθούν το Φεστιβάλ πραγματοποιώντας διδακτική επίσκεψη. </w:t>
      </w:r>
    </w:p>
    <w:p w14:paraId="3611534B" w14:textId="445A0A71" w:rsidR="004225D0" w:rsidRPr="00930D0C" w:rsidRDefault="004853FB" w:rsidP="00930D0C">
      <w:pPr>
        <w:pStyle w:val="30"/>
        <w:spacing w:after="0" w:line="360" w:lineRule="auto"/>
        <w:ind w:firstLine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930D0C">
        <w:rPr>
          <w:rFonts w:asciiTheme="minorHAnsi" w:hAnsiTheme="minorHAnsi"/>
          <w:sz w:val="22"/>
          <w:szCs w:val="22"/>
          <w:lang w:eastAsia="en-US"/>
        </w:rPr>
        <w:t>Παρακαλούνται οι κ.κ. Διευθυντές των σχολείων να ενημερώσουν ενυπόγραφα τους εκπαιδευτικούς Πληροφορικής.</w:t>
      </w:r>
    </w:p>
    <w:p w14:paraId="5E60F736" w14:textId="77777777" w:rsidR="00930D0C" w:rsidRDefault="00930D0C" w:rsidP="004853FB">
      <w:pPr>
        <w:pStyle w:val="a6"/>
        <w:rPr>
          <w:rFonts w:asciiTheme="minorHAnsi" w:hAnsiTheme="minorHAnsi" w:cstheme="minorHAnsi"/>
        </w:rPr>
      </w:pPr>
    </w:p>
    <w:p w14:paraId="3B240E61" w14:textId="437AF049" w:rsidR="004853FB" w:rsidRDefault="004853FB" w:rsidP="004853FB">
      <w:pPr>
        <w:pStyle w:val="a6"/>
      </w:pPr>
      <w:r>
        <w:rPr>
          <w:rFonts w:asciiTheme="minorHAnsi" w:hAnsiTheme="minorHAnsi" w:cstheme="minorHAnsi"/>
        </w:rPr>
        <w:t xml:space="preserve">Επικοινωνία: </w:t>
      </w:r>
      <w:hyperlink r:id="rId13" w:history="1">
        <w:r w:rsidRPr="003D0539">
          <w:rPr>
            <w:rStyle w:val="-"/>
            <w:rFonts w:asciiTheme="minorHAnsi" w:hAnsiTheme="minorHAnsi" w:cstheme="minorHAnsi"/>
            <w:lang w:val="en-US"/>
          </w:rPr>
          <w:t>dtzimas</w:t>
        </w:r>
        <w:r w:rsidRPr="003D0539">
          <w:rPr>
            <w:rStyle w:val="-"/>
            <w:rFonts w:asciiTheme="minorHAnsi" w:hAnsiTheme="minorHAnsi" w:cstheme="minorHAnsi"/>
          </w:rPr>
          <w:t>@</w:t>
        </w:r>
        <w:r w:rsidRPr="003D0539">
          <w:rPr>
            <w:rStyle w:val="-"/>
            <w:rFonts w:asciiTheme="minorHAnsi" w:hAnsiTheme="minorHAnsi" w:cstheme="minorHAnsi"/>
            <w:lang w:val="en-US"/>
          </w:rPr>
          <w:t>sch</w:t>
        </w:r>
        <w:r w:rsidRPr="003D0539">
          <w:rPr>
            <w:rStyle w:val="-"/>
            <w:rFonts w:asciiTheme="minorHAnsi" w:hAnsiTheme="minorHAnsi" w:cstheme="minorHAnsi"/>
          </w:rPr>
          <w:t>.</w:t>
        </w:r>
        <w:r w:rsidRPr="003D0539">
          <w:rPr>
            <w:rStyle w:val="-"/>
            <w:rFonts w:asciiTheme="minorHAnsi" w:hAnsiTheme="minorHAnsi" w:cstheme="minorHAnsi"/>
            <w:lang w:val="en-US"/>
          </w:rPr>
          <w:t>gr</w:t>
        </w:r>
      </w:hyperlink>
      <w:r>
        <w:rPr>
          <w:rFonts w:asciiTheme="minorHAnsi" w:hAnsiTheme="minorHAnsi" w:cstheme="minorHAnsi"/>
        </w:rPr>
        <w:t xml:space="preserve">, </w:t>
      </w:r>
      <w:hyperlink r:id="rId14" w:history="1">
        <w:r w:rsidRPr="003D0539">
          <w:rPr>
            <w:rStyle w:val="-"/>
            <w:rFonts w:asciiTheme="minorHAnsi" w:hAnsiTheme="minorHAnsi" w:cstheme="minorHAnsi"/>
            <w:lang w:val="en-US"/>
          </w:rPr>
          <w:t>themelis</w:t>
        </w:r>
        <w:r w:rsidRPr="003D0539">
          <w:rPr>
            <w:rStyle w:val="-"/>
            <w:rFonts w:asciiTheme="minorHAnsi" w:hAnsiTheme="minorHAnsi" w:cstheme="minorHAnsi"/>
          </w:rPr>
          <w:t>@</w:t>
        </w:r>
        <w:r w:rsidRPr="003D0539">
          <w:rPr>
            <w:rStyle w:val="-"/>
            <w:rFonts w:asciiTheme="minorHAnsi" w:hAnsiTheme="minorHAnsi" w:cstheme="minorHAnsi"/>
            <w:lang w:val="en-US"/>
          </w:rPr>
          <w:t>sch</w:t>
        </w:r>
        <w:r w:rsidRPr="003D0539">
          <w:rPr>
            <w:rStyle w:val="-"/>
            <w:rFonts w:asciiTheme="minorHAnsi" w:hAnsiTheme="minorHAnsi" w:cstheme="minorHAnsi"/>
          </w:rPr>
          <w:t>.</w:t>
        </w:r>
        <w:r w:rsidRPr="003D0539">
          <w:rPr>
            <w:rStyle w:val="-"/>
            <w:rFonts w:asciiTheme="minorHAnsi" w:hAnsiTheme="minorHAnsi" w:cstheme="minorHAnsi"/>
            <w:lang w:val="en-US"/>
          </w:rPr>
          <w:t>gr</w:t>
        </w:r>
      </w:hyperlink>
      <w:r>
        <w:rPr>
          <w:rFonts w:asciiTheme="minorHAnsi" w:hAnsiTheme="minorHAnsi" w:cstheme="minorHAnsi"/>
          <w:color w:val="333333"/>
          <w:sz w:val="9"/>
          <w:szCs w:val="9"/>
          <w:shd w:val="clear" w:color="auto" w:fill="FFFFFF"/>
        </w:rPr>
        <w:t> 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916560" w:rsidRPr="00EE16D4" w14:paraId="12B8E214" w14:textId="77777777" w:rsidTr="00074410">
        <w:tc>
          <w:tcPr>
            <w:tcW w:w="3652" w:type="dxa"/>
          </w:tcPr>
          <w:p w14:paraId="5B8D7A9E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  <w:r w:rsidRPr="00EE16D4">
              <w:rPr>
                <w:sz w:val="24"/>
                <w:szCs w:val="24"/>
              </w:rPr>
              <w:t xml:space="preserve"> </w:t>
            </w:r>
          </w:p>
          <w:p w14:paraId="5DA5E5AD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14:paraId="4068F55D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14:paraId="1599D09F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14:paraId="48E52373" w14:textId="77777777" w:rsidR="00916560" w:rsidRPr="00EE16D4" w:rsidRDefault="00916560" w:rsidP="00933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98DDBC1" w14:textId="77777777" w:rsidR="00916560" w:rsidRPr="00EE16D4" w:rsidRDefault="00916560" w:rsidP="00933FF7">
            <w:pPr>
              <w:pStyle w:val="4"/>
              <w:jc w:val="center"/>
              <w:rPr>
                <w:szCs w:val="24"/>
              </w:rPr>
            </w:pPr>
          </w:p>
          <w:p w14:paraId="278DF799" w14:textId="77777777" w:rsidR="002C34B3" w:rsidRDefault="002C34B3" w:rsidP="00930D0C">
            <w:pPr>
              <w:jc w:val="center"/>
              <w:rPr>
                <w:b/>
                <w:sz w:val="24"/>
                <w:szCs w:val="24"/>
              </w:rPr>
            </w:pPr>
          </w:p>
          <w:p w14:paraId="38AE5327" w14:textId="1ADCE6C6" w:rsidR="00623053" w:rsidRPr="00623053" w:rsidRDefault="00916560" w:rsidP="00930D0C">
            <w:pPr>
              <w:jc w:val="center"/>
              <w:rPr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 xml:space="preserve">Ο </w:t>
            </w:r>
            <w:r w:rsidR="005C6EE4" w:rsidRPr="00EE16D4">
              <w:rPr>
                <w:b/>
                <w:sz w:val="24"/>
                <w:szCs w:val="24"/>
              </w:rPr>
              <w:t xml:space="preserve">Συντονιστής </w:t>
            </w:r>
            <w:r w:rsidR="003467A0" w:rsidRPr="00EE16D4">
              <w:rPr>
                <w:b/>
                <w:sz w:val="24"/>
                <w:szCs w:val="24"/>
              </w:rPr>
              <w:t xml:space="preserve"> Εκπαιδευτικού Έργου ΠΕ86</w:t>
            </w:r>
            <w:r w:rsidRPr="00EE16D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6560" w:rsidRPr="00EE16D4" w14:paraId="3BD312FB" w14:textId="77777777" w:rsidTr="00074410">
        <w:trPr>
          <w:trHeight w:val="100"/>
        </w:trPr>
        <w:tc>
          <w:tcPr>
            <w:tcW w:w="3652" w:type="dxa"/>
          </w:tcPr>
          <w:p w14:paraId="59C5C3C0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0AF12D" w14:textId="1B81D847" w:rsidR="00916560" w:rsidRPr="00EE16D4" w:rsidRDefault="003467A0" w:rsidP="007951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16D4">
              <w:rPr>
                <w:b/>
                <w:sz w:val="24"/>
                <w:szCs w:val="24"/>
              </w:rPr>
              <w:t>Τζήμας</w:t>
            </w:r>
            <w:proofErr w:type="spellEnd"/>
            <w:r w:rsidRPr="00EE16D4">
              <w:rPr>
                <w:b/>
                <w:sz w:val="24"/>
                <w:szCs w:val="24"/>
              </w:rPr>
              <w:t xml:space="preserve"> Δημήτριος</w:t>
            </w:r>
          </w:p>
        </w:tc>
      </w:tr>
    </w:tbl>
    <w:p w14:paraId="2B8BF389" w14:textId="77777777" w:rsidR="00916560" w:rsidRPr="00EE16D4" w:rsidRDefault="00916560" w:rsidP="00EF4C3B">
      <w:pPr>
        <w:rPr>
          <w:sz w:val="24"/>
          <w:szCs w:val="24"/>
        </w:rPr>
        <w:sectPr w:rsidR="00916560" w:rsidRPr="00EE16D4" w:rsidSect="00916560">
          <w:footerReference w:type="default" r:id="rId15"/>
          <w:pgSz w:w="12240" w:h="15840"/>
          <w:pgMar w:top="993" w:right="1418" w:bottom="1134" w:left="1418" w:header="720" w:footer="720" w:gutter="0"/>
          <w:pgNumType w:start="1"/>
          <w:cols w:space="720"/>
        </w:sectPr>
      </w:pPr>
    </w:p>
    <w:p w14:paraId="330AAC22" w14:textId="77777777" w:rsidR="00916560" w:rsidRPr="00223011" w:rsidRDefault="00916560" w:rsidP="00930D0C">
      <w:pPr>
        <w:rPr>
          <w:sz w:val="24"/>
          <w:szCs w:val="24"/>
        </w:rPr>
      </w:pPr>
    </w:p>
    <w:sectPr w:rsidR="00916560" w:rsidRPr="00223011" w:rsidSect="009165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1C71" w14:textId="77777777" w:rsidR="00BA0150" w:rsidRDefault="00BA0150" w:rsidP="00A15475">
      <w:r>
        <w:separator/>
      </w:r>
    </w:p>
  </w:endnote>
  <w:endnote w:type="continuationSeparator" w:id="0">
    <w:p w14:paraId="0EBC8CD9" w14:textId="77777777" w:rsidR="00BA0150" w:rsidRDefault="00BA0150" w:rsidP="00A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9913" w14:textId="77777777" w:rsidR="00A748ED" w:rsidRDefault="00A748ED" w:rsidP="00A748ED">
    <w:pPr>
      <w:pStyle w:val="a6"/>
      <w:rPr>
        <w:rFonts w:asciiTheme="minorHAnsi" w:hAnsiTheme="minorHAnsi" w:cstheme="minorHAnsi"/>
      </w:rPr>
    </w:pPr>
  </w:p>
  <w:p w14:paraId="2247F0F7" w14:textId="77777777" w:rsidR="00916560" w:rsidRDefault="009165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6512" w14:textId="77777777" w:rsidR="009C41DA" w:rsidRDefault="009C41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7878" w14:textId="77777777" w:rsidR="009C41DA" w:rsidRDefault="009C41D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75AF" w14:textId="77777777" w:rsidR="009C41DA" w:rsidRDefault="009C41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B9DE" w14:textId="77777777" w:rsidR="00BA0150" w:rsidRDefault="00BA0150" w:rsidP="00A15475">
      <w:r>
        <w:separator/>
      </w:r>
    </w:p>
  </w:footnote>
  <w:footnote w:type="continuationSeparator" w:id="0">
    <w:p w14:paraId="26922C54" w14:textId="77777777" w:rsidR="00BA0150" w:rsidRDefault="00BA0150" w:rsidP="00A1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616D" w14:textId="77777777" w:rsidR="009C41DA" w:rsidRDefault="009C41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20D9" w14:textId="77777777" w:rsidR="009C41DA" w:rsidRPr="00A15475" w:rsidRDefault="009C41DA" w:rsidP="00A15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6641" w14:textId="77777777" w:rsidR="009C41DA" w:rsidRDefault="009C4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5714C"/>
    <w:multiLevelType w:val="hybridMultilevel"/>
    <w:tmpl w:val="7034E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6A85"/>
    <w:multiLevelType w:val="hybridMultilevel"/>
    <w:tmpl w:val="6E40269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3219B"/>
    <w:multiLevelType w:val="hybridMultilevel"/>
    <w:tmpl w:val="77244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tTA0MDMwMjU2MzFT0lEKTi0uzszPAykwNKoFACg6k2otAAAA"/>
  </w:docVars>
  <w:rsids>
    <w:rsidRoot w:val="00B6611B"/>
    <w:rsid w:val="00000FEE"/>
    <w:rsid w:val="00001472"/>
    <w:rsid w:val="00012C0D"/>
    <w:rsid w:val="0002372D"/>
    <w:rsid w:val="0003155C"/>
    <w:rsid w:val="00047178"/>
    <w:rsid w:val="0005257D"/>
    <w:rsid w:val="00055C42"/>
    <w:rsid w:val="00066B30"/>
    <w:rsid w:val="00072175"/>
    <w:rsid w:val="00074410"/>
    <w:rsid w:val="0007574F"/>
    <w:rsid w:val="00077304"/>
    <w:rsid w:val="000859C8"/>
    <w:rsid w:val="000A7FDC"/>
    <w:rsid w:val="000B019B"/>
    <w:rsid w:val="000B69E8"/>
    <w:rsid w:val="000E745D"/>
    <w:rsid w:val="00103AF8"/>
    <w:rsid w:val="0011591E"/>
    <w:rsid w:val="00125A95"/>
    <w:rsid w:val="00133EB5"/>
    <w:rsid w:val="00146096"/>
    <w:rsid w:val="001479A6"/>
    <w:rsid w:val="00157F99"/>
    <w:rsid w:val="00160E92"/>
    <w:rsid w:val="00171534"/>
    <w:rsid w:val="001771C0"/>
    <w:rsid w:val="00195957"/>
    <w:rsid w:val="001B73A0"/>
    <w:rsid w:val="001C6779"/>
    <w:rsid w:val="001D2333"/>
    <w:rsid w:val="001F3C0B"/>
    <w:rsid w:val="001F531C"/>
    <w:rsid w:val="00202914"/>
    <w:rsid w:val="00223011"/>
    <w:rsid w:val="002432D2"/>
    <w:rsid w:val="0026117A"/>
    <w:rsid w:val="002A6AEA"/>
    <w:rsid w:val="002B466E"/>
    <w:rsid w:val="002B689E"/>
    <w:rsid w:val="002C0FAB"/>
    <w:rsid w:val="002C16F4"/>
    <w:rsid w:val="002C18E3"/>
    <w:rsid w:val="002C34B3"/>
    <w:rsid w:val="002D3901"/>
    <w:rsid w:val="002E004A"/>
    <w:rsid w:val="00306833"/>
    <w:rsid w:val="00316017"/>
    <w:rsid w:val="00316B72"/>
    <w:rsid w:val="00323209"/>
    <w:rsid w:val="003467A0"/>
    <w:rsid w:val="003554A5"/>
    <w:rsid w:val="00356002"/>
    <w:rsid w:val="0038288A"/>
    <w:rsid w:val="003A150A"/>
    <w:rsid w:val="003A2CCC"/>
    <w:rsid w:val="003A5130"/>
    <w:rsid w:val="003B6153"/>
    <w:rsid w:val="003B78CF"/>
    <w:rsid w:val="003C0152"/>
    <w:rsid w:val="003C1CE6"/>
    <w:rsid w:val="003C6B9E"/>
    <w:rsid w:val="003D6653"/>
    <w:rsid w:val="004035C2"/>
    <w:rsid w:val="00404FA5"/>
    <w:rsid w:val="00406E0D"/>
    <w:rsid w:val="00413679"/>
    <w:rsid w:val="004167A6"/>
    <w:rsid w:val="004225D0"/>
    <w:rsid w:val="00435431"/>
    <w:rsid w:val="00445D36"/>
    <w:rsid w:val="00456A80"/>
    <w:rsid w:val="0046183D"/>
    <w:rsid w:val="00464A12"/>
    <w:rsid w:val="004738C8"/>
    <w:rsid w:val="00481EFC"/>
    <w:rsid w:val="00483119"/>
    <w:rsid w:val="004853FB"/>
    <w:rsid w:val="00491EA5"/>
    <w:rsid w:val="004D28C3"/>
    <w:rsid w:val="004D44B5"/>
    <w:rsid w:val="004E28A3"/>
    <w:rsid w:val="004E2CB5"/>
    <w:rsid w:val="004E6548"/>
    <w:rsid w:val="004F252B"/>
    <w:rsid w:val="00502F0B"/>
    <w:rsid w:val="00514DC2"/>
    <w:rsid w:val="005255DD"/>
    <w:rsid w:val="005260E3"/>
    <w:rsid w:val="00526B42"/>
    <w:rsid w:val="00531B2B"/>
    <w:rsid w:val="005511F2"/>
    <w:rsid w:val="00553C7C"/>
    <w:rsid w:val="00563BC8"/>
    <w:rsid w:val="00566E94"/>
    <w:rsid w:val="00567664"/>
    <w:rsid w:val="00575163"/>
    <w:rsid w:val="00586283"/>
    <w:rsid w:val="00592B8D"/>
    <w:rsid w:val="005935C4"/>
    <w:rsid w:val="005B70AD"/>
    <w:rsid w:val="005C6EE4"/>
    <w:rsid w:val="005D47F5"/>
    <w:rsid w:val="005F1E8E"/>
    <w:rsid w:val="005F41EF"/>
    <w:rsid w:val="005F6485"/>
    <w:rsid w:val="0060496B"/>
    <w:rsid w:val="00621BCA"/>
    <w:rsid w:val="00623053"/>
    <w:rsid w:val="0062326A"/>
    <w:rsid w:val="0062422B"/>
    <w:rsid w:val="00637F5D"/>
    <w:rsid w:val="00651800"/>
    <w:rsid w:val="00651F00"/>
    <w:rsid w:val="0066046A"/>
    <w:rsid w:val="006713C6"/>
    <w:rsid w:val="0067544B"/>
    <w:rsid w:val="006A597B"/>
    <w:rsid w:val="006B64BB"/>
    <w:rsid w:val="006C0205"/>
    <w:rsid w:val="006C32C1"/>
    <w:rsid w:val="006F46C0"/>
    <w:rsid w:val="006F47FF"/>
    <w:rsid w:val="007005CC"/>
    <w:rsid w:val="007022AC"/>
    <w:rsid w:val="00711C76"/>
    <w:rsid w:val="007143CB"/>
    <w:rsid w:val="00731E96"/>
    <w:rsid w:val="00747E4F"/>
    <w:rsid w:val="007558CD"/>
    <w:rsid w:val="0076529B"/>
    <w:rsid w:val="00783DC4"/>
    <w:rsid w:val="007910DE"/>
    <w:rsid w:val="00794A7D"/>
    <w:rsid w:val="007951D7"/>
    <w:rsid w:val="007A34EA"/>
    <w:rsid w:val="007C787B"/>
    <w:rsid w:val="007D40FE"/>
    <w:rsid w:val="007D459F"/>
    <w:rsid w:val="007F7BC9"/>
    <w:rsid w:val="008100B5"/>
    <w:rsid w:val="00813EA8"/>
    <w:rsid w:val="0083455E"/>
    <w:rsid w:val="00834F2D"/>
    <w:rsid w:val="00856286"/>
    <w:rsid w:val="00886939"/>
    <w:rsid w:val="00897377"/>
    <w:rsid w:val="008A1B43"/>
    <w:rsid w:val="008A29A6"/>
    <w:rsid w:val="008C2670"/>
    <w:rsid w:val="008D05F2"/>
    <w:rsid w:val="008D18A9"/>
    <w:rsid w:val="008F1E38"/>
    <w:rsid w:val="009032D8"/>
    <w:rsid w:val="00904E53"/>
    <w:rsid w:val="00916560"/>
    <w:rsid w:val="00922F8E"/>
    <w:rsid w:val="009230D9"/>
    <w:rsid w:val="0092472E"/>
    <w:rsid w:val="00930D0C"/>
    <w:rsid w:val="00931BF9"/>
    <w:rsid w:val="00933FF7"/>
    <w:rsid w:val="0093450A"/>
    <w:rsid w:val="009531F9"/>
    <w:rsid w:val="00953433"/>
    <w:rsid w:val="009574A8"/>
    <w:rsid w:val="00965160"/>
    <w:rsid w:val="00967C95"/>
    <w:rsid w:val="00975EAF"/>
    <w:rsid w:val="00995152"/>
    <w:rsid w:val="009A27CD"/>
    <w:rsid w:val="009A5B71"/>
    <w:rsid w:val="009B2D5E"/>
    <w:rsid w:val="009B552F"/>
    <w:rsid w:val="009C387C"/>
    <w:rsid w:val="009C41DA"/>
    <w:rsid w:val="009E1458"/>
    <w:rsid w:val="009E7C55"/>
    <w:rsid w:val="009F0276"/>
    <w:rsid w:val="009F452B"/>
    <w:rsid w:val="00A00633"/>
    <w:rsid w:val="00A009B3"/>
    <w:rsid w:val="00A011E6"/>
    <w:rsid w:val="00A12678"/>
    <w:rsid w:val="00A140FB"/>
    <w:rsid w:val="00A15475"/>
    <w:rsid w:val="00A169CD"/>
    <w:rsid w:val="00A36589"/>
    <w:rsid w:val="00A5282A"/>
    <w:rsid w:val="00A6175E"/>
    <w:rsid w:val="00A66CE1"/>
    <w:rsid w:val="00A748ED"/>
    <w:rsid w:val="00A828EF"/>
    <w:rsid w:val="00A87730"/>
    <w:rsid w:val="00A92D4F"/>
    <w:rsid w:val="00AA02F5"/>
    <w:rsid w:val="00AA1761"/>
    <w:rsid w:val="00AA1D6C"/>
    <w:rsid w:val="00AA30C4"/>
    <w:rsid w:val="00AB555A"/>
    <w:rsid w:val="00AC6948"/>
    <w:rsid w:val="00AE2DCE"/>
    <w:rsid w:val="00AF3B9C"/>
    <w:rsid w:val="00AF64BD"/>
    <w:rsid w:val="00AF6AE8"/>
    <w:rsid w:val="00B05B94"/>
    <w:rsid w:val="00B17380"/>
    <w:rsid w:val="00B30BE9"/>
    <w:rsid w:val="00B364CA"/>
    <w:rsid w:val="00B367EC"/>
    <w:rsid w:val="00B3689E"/>
    <w:rsid w:val="00B54FA2"/>
    <w:rsid w:val="00B6611B"/>
    <w:rsid w:val="00B675AA"/>
    <w:rsid w:val="00B67CE7"/>
    <w:rsid w:val="00B75B92"/>
    <w:rsid w:val="00B83293"/>
    <w:rsid w:val="00B8648F"/>
    <w:rsid w:val="00BA0150"/>
    <w:rsid w:val="00BA278E"/>
    <w:rsid w:val="00BB06E9"/>
    <w:rsid w:val="00BC1C42"/>
    <w:rsid w:val="00BD0161"/>
    <w:rsid w:val="00BD03A8"/>
    <w:rsid w:val="00BD5237"/>
    <w:rsid w:val="00BE17E0"/>
    <w:rsid w:val="00BE2C3B"/>
    <w:rsid w:val="00C02093"/>
    <w:rsid w:val="00C17954"/>
    <w:rsid w:val="00C22489"/>
    <w:rsid w:val="00C231E6"/>
    <w:rsid w:val="00C247E2"/>
    <w:rsid w:val="00C557D4"/>
    <w:rsid w:val="00C5605E"/>
    <w:rsid w:val="00C560AF"/>
    <w:rsid w:val="00C608D8"/>
    <w:rsid w:val="00C81673"/>
    <w:rsid w:val="00C878D2"/>
    <w:rsid w:val="00C942D8"/>
    <w:rsid w:val="00CB1E7E"/>
    <w:rsid w:val="00CB1ED0"/>
    <w:rsid w:val="00CB2D1E"/>
    <w:rsid w:val="00CC3DD7"/>
    <w:rsid w:val="00CD20AC"/>
    <w:rsid w:val="00CD2211"/>
    <w:rsid w:val="00CF2CE3"/>
    <w:rsid w:val="00CF5CAC"/>
    <w:rsid w:val="00CF72BF"/>
    <w:rsid w:val="00D0682B"/>
    <w:rsid w:val="00D2082E"/>
    <w:rsid w:val="00D42465"/>
    <w:rsid w:val="00D5009B"/>
    <w:rsid w:val="00D55D76"/>
    <w:rsid w:val="00D6283B"/>
    <w:rsid w:val="00D81518"/>
    <w:rsid w:val="00D823C1"/>
    <w:rsid w:val="00D870E9"/>
    <w:rsid w:val="00DA3D98"/>
    <w:rsid w:val="00DD7C61"/>
    <w:rsid w:val="00DE409B"/>
    <w:rsid w:val="00E140B8"/>
    <w:rsid w:val="00E52663"/>
    <w:rsid w:val="00E605CF"/>
    <w:rsid w:val="00E71185"/>
    <w:rsid w:val="00E8310A"/>
    <w:rsid w:val="00E868F2"/>
    <w:rsid w:val="00E93C87"/>
    <w:rsid w:val="00EC39A8"/>
    <w:rsid w:val="00EC4913"/>
    <w:rsid w:val="00EC6475"/>
    <w:rsid w:val="00ED19BB"/>
    <w:rsid w:val="00ED3457"/>
    <w:rsid w:val="00EE01EB"/>
    <w:rsid w:val="00EE16D4"/>
    <w:rsid w:val="00EE2C13"/>
    <w:rsid w:val="00EE3651"/>
    <w:rsid w:val="00EE7488"/>
    <w:rsid w:val="00EF1342"/>
    <w:rsid w:val="00EF34F6"/>
    <w:rsid w:val="00EF4C3B"/>
    <w:rsid w:val="00F14B3A"/>
    <w:rsid w:val="00F15F46"/>
    <w:rsid w:val="00F25B06"/>
    <w:rsid w:val="00F265BA"/>
    <w:rsid w:val="00F336C5"/>
    <w:rsid w:val="00F46896"/>
    <w:rsid w:val="00F47861"/>
    <w:rsid w:val="00F622DE"/>
    <w:rsid w:val="00F62BFD"/>
    <w:rsid w:val="00F65486"/>
    <w:rsid w:val="00F87437"/>
    <w:rsid w:val="00F93010"/>
    <w:rsid w:val="00FA2501"/>
    <w:rsid w:val="00FB653D"/>
    <w:rsid w:val="00FB74B1"/>
    <w:rsid w:val="00FC445E"/>
    <w:rsid w:val="00FD1447"/>
    <w:rsid w:val="00FD5087"/>
    <w:rsid w:val="00FE4900"/>
    <w:rsid w:val="00FE74F2"/>
    <w:rsid w:val="00FE7823"/>
    <w:rsid w:val="00FF16EE"/>
    <w:rsid w:val="00FF363B"/>
    <w:rsid w:val="00FF4AE3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573"/>
  <w15:chartTrackingRefBased/>
  <w15:docId w15:val="{89E7573D-FF0D-40BD-9A69-8D0494CD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6611B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rsid w:val="00B6611B"/>
    <w:rPr>
      <w:color w:val="0000FF"/>
      <w:u w:val="single"/>
    </w:rPr>
  </w:style>
  <w:style w:type="table" w:styleId="a3">
    <w:name w:val="Table Grid"/>
    <w:basedOn w:val="a1"/>
    <w:uiPriority w:val="59"/>
    <w:rsid w:val="007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15475"/>
    <w:rPr>
      <w:rFonts w:ascii="Times New Roman" w:eastAsia="Times New Roman" w:hAnsi="Times New Roman"/>
    </w:rPr>
  </w:style>
  <w:style w:type="paragraph" w:styleId="a6">
    <w:name w:val="footer"/>
    <w:basedOn w:val="a"/>
    <w:link w:val="Char1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basedOn w:val="a0"/>
    <w:qFormat/>
    <w:rsid w:val="004225D0"/>
  </w:style>
  <w:style w:type="paragraph" w:styleId="30">
    <w:name w:val="Body Text 3"/>
    <w:basedOn w:val="a"/>
    <w:link w:val="3Char0"/>
    <w:qFormat/>
    <w:rsid w:val="004225D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4225D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qFormat/>
    <w:rsid w:val="004225D0"/>
    <w:rPr>
      <w:rFonts w:eastAsia="Times New Roman" w:cs="Calibri"/>
      <w:color w:val="000000"/>
      <w:sz w:val="24"/>
      <w:szCs w:val="24"/>
    </w:rPr>
  </w:style>
  <w:style w:type="character" w:customStyle="1" w:styleId="a9">
    <w:name w:val="Σύνδεσμος διαδικτύου"/>
    <w:basedOn w:val="a0"/>
    <w:rsid w:val="00A748ED"/>
    <w:rPr>
      <w:color w:val="0000FF"/>
      <w:u w:val="single"/>
    </w:rPr>
  </w:style>
  <w:style w:type="character" w:customStyle="1" w:styleId="Char10">
    <w:name w:val="Υποσέλιδο Char1"/>
    <w:basedOn w:val="a0"/>
    <w:qFormat/>
    <w:rsid w:val="00A748ED"/>
    <w:rPr>
      <w:lang w:eastAsia="en-US"/>
    </w:rPr>
  </w:style>
  <w:style w:type="character" w:customStyle="1" w:styleId="ListLabel3">
    <w:name w:val="ListLabel 3"/>
    <w:qFormat/>
    <w:rsid w:val="00001472"/>
    <w:rPr>
      <w:b w:val="0"/>
      <w:i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3B9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34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tzimas@sch.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digifest-kas.blogspot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wyNxQRXnu28a1kxWjZJU3BZc2Q5LWxhb2RMNlNNSEs4VlBz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digifest-kas.blogspot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ekesdm@sch.gr" TargetMode="External"/><Relationship Id="rId14" Type="http://schemas.openxmlformats.org/officeDocument/2006/relationships/hyperlink" Target="mailto:themelis@sch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7814-9C93-498F-A9B0-DDE0D89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Links>
    <vt:vector size="12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http://pek.koz.sch.gr/</vt:lpwstr>
      </vt:variant>
      <vt:variant>
        <vt:lpwstr/>
      </vt:variant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mailto:mail@pek.koz.sch.gr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</cp:lastModifiedBy>
  <cp:revision>2</cp:revision>
  <cp:lastPrinted>2019-03-26T16:44:00Z</cp:lastPrinted>
  <dcterms:created xsi:type="dcterms:W3CDTF">2019-04-08T08:52:00Z</dcterms:created>
  <dcterms:modified xsi:type="dcterms:W3CDTF">2019-04-08T08:52:00Z</dcterms:modified>
</cp:coreProperties>
</file>